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04" w:rsidRPr="000C4482" w:rsidRDefault="008158B7" w:rsidP="00342786">
      <w:pPr>
        <w:jc w:val="center"/>
        <w:rPr>
          <w:rFonts w:ascii="ＭＳ ゴシック" w:eastAsia="ＭＳ ゴシック" w:hAnsi="ＭＳ ゴシック"/>
          <w:sz w:val="44"/>
        </w:rPr>
      </w:pPr>
      <w:r w:rsidRPr="000C4482">
        <w:rPr>
          <w:rFonts w:ascii="ＭＳ ゴシック" w:eastAsia="ＭＳ ゴシック" w:hAnsi="ＭＳ ゴシック" w:hint="eastAsia"/>
          <w:sz w:val="44"/>
        </w:rPr>
        <w:t>年鑑</w:t>
      </w:r>
      <w:r w:rsidR="00912513" w:rsidRPr="000C4482">
        <w:rPr>
          <w:rFonts w:ascii="ＭＳ ゴシック" w:eastAsia="ＭＳ ゴシック" w:hAnsi="ＭＳ ゴシック" w:hint="eastAsia"/>
          <w:sz w:val="44"/>
        </w:rPr>
        <w:t>の使い方</w:t>
      </w:r>
    </w:p>
    <w:p w:rsidR="00912513" w:rsidRPr="000C4482" w:rsidRDefault="00912513" w:rsidP="008158B7">
      <w:pPr>
        <w:ind w:right="-427" w:firstLineChars="1100" w:firstLine="3520"/>
        <w:jc w:val="left"/>
        <w:rPr>
          <w:rFonts w:ascii="ＭＳ ゴシック" w:eastAsia="ＭＳ ゴシック" w:hAnsi="ＭＳ ゴシック"/>
          <w:sz w:val="32"/>
          <w:u w:val="single"/>
        </w:rPr>
      </w:pPr>
      <w:r w:rsidRPr="000C4482">
        <w:rPr>
          <w:rFonts w:ascii="ＭＳ ゴシック" w:eastAsia="ＭＳ ゴシック" w:hAnsi="ＭＳ ゴシック" w:hint="eastAsia"/>
          <w:sz w:val="32"/>
        </w:rPr>
        <w:t>年</w:t>
      </w:r>
      <w:r w:rsidR="008158B7" w:rsidRPr="000C4482">
        <w:rPr>
          <w:rFonts w:ascii="ＭＳ ゴシック" w:eastAsia="ＭＳ ゴシック" w:hAnsi="ＭＳ ゴシック" w:hint="eastAsia"/>
          <w:sz w:val="32"/>
        </w:rPr>
        <w:t xml:space="preserve">　</w:t>
      </w:r>
      <w:r w:rsidRPr="000C4482">
        <w:rPr>
          <w:rFonts w:ascii="ＭＳ ゴシック" w:eastAsia="ＭＳ ゴシック" w:hAnsi="ＭＳ ゴシック" w:hint="eastAsia"/>
          <w:sz w:val="32"/>
        </w:rPr>
        <w:t xml:space="preserve">　組　</w:t>
      </w:r>
      <w:r w:rsidRPr="000C4482">
        <w:rPr>
          <w:rFonts w:ascii="ＭＳ ゴシック" w:eastAsia="ＭＳ ゴシック" w:hAnsi="ＭＳ ゴシック" w:hint="eastAsia"/>
          <w:sz w:val="32"/>
          <w:u w:val="single"/>
        </w:rPr>
        <w:t xml:space="preserve">名前　　　　　　　　　　　　</w:t>
      </w:r>
    </w:p>
    <w:p w:rsidR="00912513" w:rsidRPr="000C4482" w:rsidRDefault="00052297">
      <w:pPr>
        <w:rPr>
          <w:rFonts w:ascii="ＭＳ ゴシック" w:eastAsia="ＭＳ ゴシック" w:hAnsi="ＭＳ ゴシック"/>
          <w:b/>
          <w:sz w:val="28"/>
        </w:rPr>
      </w:pPr>
      <w:r w:rsidRPr="000C4482">
        <w:rPr>
          <w:rFonts w:ascii="ＭＳ ゴシック" w:eastAsia="ＭＳ ゴシック" w:hAnsi="ＭＳ ゴシック" w:hint="eastAsia"/>
          <w:b/>
          <w:sz w:val="28"/>
        </w:rPr>
        <w:t>１　年鑑とは</w:t>
      </w:r>
    </w:p>
    <w:p w:rsidR="00052297" w:rsidRPr="000C4482" w:rsidRDefault="004032ED" w:rsidP="00B75AD9">
      <w:pPr>
        <w:ind w:firstLineChars="100" w:firstLine="210"/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  <w:szCs w:val="21"/>
        </w:rPr>
        <w:t>1年間の出来事</w:t>
      </w:r>
      <w:r w:rsidR="00B75AD9" w:rsidRPr="000C4482">
        <w:rPr>
          <w:rFonts w:ascii="ＭＳ ゴシック" w:eastAsia="ＭＳ ゴシック" w:hAnsi="ＭＳ ゴシック" w:hint="eastAsia"/>
          <w:szCs w:val="21"/>
        </w:rPr>
        <w:t>や調査・統計</w:t>
      </w:r>
      <w:r w:rsidRPr="000C4482">
        <w:rPr>
          <w:rFonts w:ascii="ＭＳ ゴシック" w:eastAsia="ＭＳ ゴシック" w:hAnsi="ＭＳ ゴシック" w:hint="eastAsia"/>
          <w:szCs w:val="21"/>
        </w:rPr>
        <w:t>などを</w:t>
      </w:r>
      <w:r w:rsidR="00B75AD9" w:rsidRPr="000C4482">
        <w:rPr>
          <w:rFonts w:ascii="ＭＳ ゴシック" w:eastAsia="ＭＳ ゴシック" w:hAnsi="ＭＳ ゴシック" w:hint="eastAsia"/>
          <w:szCs w:val="21"/>
        </w:rPr>
        <w:t>まとめ</w:t>
      </w:r>
      <w:r w:rsidR="00FE6596" w:rsidRPr="000C4482">
        <w:rPr>
          <w:rFonts w:ascii="ＭＳ ゴシック" w:eastAsia="ＭＳ ゴシック" w:hAnsi="ＭＳ ゴシック" w:hint="eastAsia"/>
          <w:szCs w:val="21"/>
        </w:rPr>
        <w:t>、</w:t>
      </w:r>
      <w:r w:rsidR="00B75AD9" w:rsidRPr="000C4482">
        <w:rPr>
          <w:rFonts w:ascii="ＭＳ ゴシック" w:eastAsia="ＭＳ ゴシック" w:hAnsi="ＭＳ ゴシック" w:hint="eastAsia"/>
        </w:rPr>
        <w:t>毎年刊行されます</w:t>
      </w:r>
      <w:r w:rsidRPr="000C4482">
        <w:rPr>
          <w:rFonts w:ascii="ＭＳ ゴシック" w:eastAsia="ＭＳ ゴシック" w:hAnsi="ＭＳ ゴシック" w:hint="eastAsia"/>
        </w:rPr>
        <w:t>。</w:t>
      </w:r>
      <w:r w:rsidR="0007570E" w:rsidRPr="000C4482">
        <w:rPr>
          <w:rFonts w:ascii="ＭＳ ゴシック" w:eastAsia="ＭＳ ゴシック" w:hAnsi="ＭＳ ゴシック" w:hint="eastAsia"/>
        </w:rPr>
        <w:t>表やグラフ</w:t>
      </w:r>
      <w:r w:rsidR="00FE6596" w:rsidRPr="000C4482">
        <w:rPr>
          <w:rFonts w:ascii="ＭＳ ゴシック" w:eastAsia="ＭＳ ゴシック" w:hAnsi="ＭＳ ゴシック" w:hint="eastAsia"/>
        </w:rPr>
        <w:t>で調べたり前年の大きな出来事を調べたりするのに便利です</w:t>
      </w:r>
      <w:r w:rsidR="00052297" w:rsidRPr="000C4482">
        <w:rPr>
          <w:rFonts w:ascii="ＭＳ ゴシック" w:eastAsia="ＭＳ ゴシック" w:hAnsi="ＭＳ ゴシック" w:hint="eastAsia"/>
        </w:rPr>
        <w:t>。</w:t>
      </w:r>
    </w:p>
    <w:p w:rsidR="0007570E" w:rsidRPr="000C4482" w:rsidRDefault="00052297">
      <w:pPr>
        <w:rPr>
          <w:rFonts w:ascii="ＭＳ ゴシック" w:eastAsia="ＭＳ ゴシック" w:hAnsi="ＭＳ ゴシック"/>
          <w:b/>
          <w:sz w:val="28"/>
        </w:rPr>
      </w:pPr>
      <w:r w:rsidRPr="000C4482">
        <w:rPr>
          <w:rFonts w:ascii="ＭＳ ゴシック" w:eastAsia="ＭＳ ゴシック" w:hAnsi="ＭＳ ゴシック" w:hint="eastAsia"/>
          <w:b/>
          <w:sz w:val="28"/>
        </w:rPr>
        <w:t xml:space="preserve">２　</w:t>
      </w:r>
      <w:r w:rsidR="0007570E" w:rsidRPr="000C4482">
        <w:rPr>
          <w:rFonts w:ascii="ＭＳ ゴシック" w:eastAsia="ＭＳ ゴシック" w:hAnsi="ＭＳ ゴシック" w:hint="eastAsia"/>
          <w:b/>
          <w:sz w:val="28"/>
        </w:rPr>
        <w:t>いろいろな年鑑</w:t>
      </w:r>
    </w:p>
    <w:p w:rsidR="006801BF" w:rsidRPr="000C4482" w:rsidRDefault="006801BF">
      <w:pPr>
        <w:rPr>
          <w:rFonts w:ascii="ＭＳ ゴシック" w:eastAsia="ＭＳ ゴシック" w:hAnsi="ＭＳ ゴシック" w:hint="eastAsia"/>
          <w:szCs w:val="21"/>
        </w:rPr>
      </w:pPr>
      <w:r w:rsidRPr="000C4482">
        <w:rPr>
          <w:rFonts w:ascii="ＭＳ ゴシック" w:eastAsia="ＭＳ ゴシック" w:hAnsi="ＭＳ ゴシック" w:hint="eastAsia"/>
          <w:szCs w:val="21"/>
        </w:rPr>
        <w:t>「</w:t>
      </w:r>
      <w:r w:rsidR="00B75AD9" w:rsidRPr="000C4482">
        <w:rPr>
          <w:rFonts w:ascii="ＭＳ ゴシック" w:eastAsia="ＭＳ ゴシック" w:hAnsi="ＭＳ ゴシック" w:hint="eastAsia"/>
          <w:szCs w:val="21"/>
        </w:rPr>
        <w:t>本の年鑑</w:t>
      </w:r>
      <w:r w:rsidRPr="000C4482">
        <w:rPr>
          <w:rFonts w:ascii="ＭＳ ゴシック" w:eastAsia="ＭＳ ゴシック" w:hAnsi="ＭＳ ゴシック" w:hint="eastAsia"/>
          <w:szCs w:val="21"/>
        </w:rPr>
        <w:t>」（</w:t>
      </w:r>
      <w:r w:rsidRPr="000C4482">
        <w:rPr>
          <w:rFonts w:ascii="ＭＳ ゴシック" w:eastAsia="ＭＳ ゴシック" w:hAnsi="ＭＳ ゴシック"/>
          <w:szCs w:val="21"/>
        </w:rPr>
        <w:t>朝日新聞出版</w:t>
      </w:r>
      <w:r w:rsidRPr="000C4482">
        <w:rPr>
          <w:rFonts w:ascii="ＭＳ ゴシック" w:eastAsia="ＭＳ ゴシック" w:hAnsi="ＭＳ ゴシック" w:hint="eastAsia"/>
          <w:szCs w:val="21"/>
        </w:rPr>
        <w:t>）　「</w:t>
      </w:r>
      <w:r w:rsidR="00517503" w:rsidRPr="000C4482">
        <w:rPr>
          <w:rFonts w:ascii="ＭＳ ゴシック" w:eastAsia="ＭＳ ゴシック" w:hAnsi="ＭＳ ゴシック" w:hint="eastAsia"/>
          <w:szCs w:val="21"/>
        </w:rPr>
        <w:t>日本地理データ年鑑</w:t>
      </w:r>
      <w:r w:rsidRPr="000C4482">
        <w:rPr>
          <w:rFonts w:ascii="ＭＳ ゴシック" w:eastAsia="ＭＳ ゴシック" w:hAnsi="ＭＳ ゴシック" w:hint="eastAsia"/>
          <w:szCs w:val="21"/>
        </w:rPr>
        <w:t>」（</w:t>
      </w:r>
      <w:r w:rsidRPr="000C4482">
        <w:rPr>
          <w:rFonts w:ascii="ＭＳ ゴシック" w:eastAsia="ＭＳ ゴシック" w:hAnsi="ＭＳ ゴシック"/>
          <w:szCs w:val="21"/>
        </w:rPr>
        <w:t>小峰書店</w:t>
      </w:r>
      <w:r w:rsidRPr="000C4482">
        <w:rPr>
          <w:rFonts w:ascii="ＭＳ ゴシック" w:eastAsia="ＭＳ ゴシック" w:hAnsi="ＭＳ ゴシック" w:hint="eastAsia"/>
          <w:szCs w:val="21"/>
        </w:rPr>
        <w:t>）</w:t>
      </w:r>
    </w:p>
    <w:p w:rsidR="00B75AD9" w:rsidRPr="000C4482" w:rsidRDefault="006801BF">
      <w:pPr>
        <w:rPr>
          <w:rFonts w:ascii="ＭＳ ゴシック" w:eastAsia="ＭＳ ゴシック" w:hAnsi="ＭＳ ゴシック"/>
          <w:szCs w:val="21"/>
        </w:rPr>
      </w:pPr>
      <w:r w:rsidRPr="000C4482">
        <w:rPr>
          <w:rFonts w:ascii="ＭＳ ゴシック" w:eastAsia="ＭＳ ゴシック" w:hAnsi="ＭＳ ゴシック" w:hint="eastAsia"/>
          <w:szCs w:val="21"/>
        </w:rPr>
        <w:t>「藤井旭の</w:t>
      </w:r>
      <w:r w:rsidR="00517503" w:rsidRPr="000C4482">
        <w:rPr>
          <w:rFonts w:ascii="ＭＳ ゴシック" w:eastAsia="ＭＳ ゴシック" w:hAnsi="ＭＳ ゴシック" w:hint="eastAsia"/>
          <w:szCs w:val="21"/>
        </w:rPr>
        <w:t>天文年鑑</w:t>
      </w:r>
      <w:r w:rsidRPr="000C4482">
        <w:rPr>
          <w:rFonts w:ascii="ＭＳ ゴシック" w:eastAsia="ＭＳ ゴシック" w:hAnsi="ＭＳ ゴシック" w:hint="eastAsia"/>
          <w:szCs w:val="21"/>
        </w:rPr>
        <w:t>」（</w:t>
      </w:r>
      <w:r w:rsidRPr="000C4482">
        <w:rPr>
          <w:rFonts w:ascii="ＭＳ ゴシック" w:eastAsia="ＭＳ ゴシック" w:hAnsi="ＭＳ ゴシック"/>
          <w:szCs w:val="21"/>
        </w:rPr>
        <w:t>誠文堂新光社</w:t>
      </w:r>
      <w:r w:rsidRPr="000C4482">
        <w:rPr>
          <w:rFonts w:ascii="ＭＳ ゴシック" w:eastAsia="ＭＳ ゴシック" w:hAnsi="ＭＳ ゴシック" w:hint="eastAsia"/>
          <w:szCs w:val="21"/>
        </w:rPr>
        <w:t>）</w:t>
      </w:r>
      <w:r w:rsidR="00517503" w:rsidRPr="000C4482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0C4482">
        <w:rPr>
          <w:rFonts w:ascii="ＭＳ ゴシック" w:eastAsia="ＭＳ ゴシック" w:hAnsi="ＭＳ ゴシック" w:hint="eastAsia"/>
          <w:szCs w:val="21"/>
        </w:rPr>
        <w:t>「</w:t>
      </w:r>
      <w:r w:rsidR="00517503" w:rsidRPr="000C4482">
        <w:rPr>
          <w:rFonts w:ascii="ＭＳ ゴシック" w:eastAsia="ＭＳ ゴシック" w:hAnsi="ＭＳ ゴシック" w:hint="eastAsia"/>
          <w:szCs w:val="21"/>
        </w:rPr>
        <w:t>ニュース年鑑</w:t>
      </w:r>
      <w:r w:rsidRPr="000C4482">
        <w:rPr>
          <w:rFonts w:ascii="ＭＳ ゴシック" w:eastAsia="ＭＳ ゴシック" w:hAnsi="ＭＳ ゴシック" w:hint="eastAsia"/>
          <w:szCs w:val="21"/>
        </w:rPr>
        <w:t>」（ポプラ社）　「</w:t>
      </w:r>
      <w:r w:rsidR="00517503" w:rsidRPr="000C4482">
        <w:rPr>
          <w:rFonts w:ascii="ＭＳ ゴシック" w:eastAsia="ＭＳ ゴシック" w:hAnsi="ＭＳ ゴシック" w:hint="eastAsia"/>
          <w:szCs w:val="21"/>
        </w:rPr>
        <w:t>スポーツ年鑑</w:t>
      </w:r>
      <w:r w:rsidRPr="000C4482">
        <w:rPr>
          <w:rFonts w:ascii="ＭＳ ゴシック" w:eastAsia="ＭＳ ゴシック" w:hAnsi="ＭＳ ゴシック" w:hint="eastAsia"/>
          <w:szCs w:val="21"/>
        </w:rPr>
        <w:t>」（ポプラ社）　　「朝日ジュニア</w:t>
      </w:r>
      <w:r w:rsidR="00517503" w:rsidRPr="000C4482">
        <w:rPr>
          <w:rFonts w:ascii="ＭＳ ゴシック" w:eastAsia="ＭＳ ゴシック" w:hAnsi="ＭＳ ゴシック" w:hint="eastAsia"/>
          <w:szCs w:val="21"/>
        </w:rPr>
        <w:t>学習年鑑</w:t>
      </w:r>
      <w:r w:rsidRPr="000C4482">
        <w:rPr>
          <w:rFonts w:ascii="ＭＳ ゴシック" w:eastAsia="ＭＳ ゴシック" w:hAnsi="ＭＳ ゴシック" w:hint="eastAsia"/>
          <w:szCs w:val="21"/>
        </w:rPr>
        <w:t>」（</w:t>
      </w:r>
      <w:r w:rsidRPr="000C4482">
        <w:rPr>
          <w:rFonts w:ascii="ＭＳ ゴシック" w:eastAsia="ＭＳ ゴシック" w:hAnsi="ＭＳ ゴシック"/>
          <w:szCs w:val="21"/>
        </w:rPr>
        <w:t>朝日新聞出版</w:t>
      </w:r>
      <w:r w:rsidRPr="000C4482">
        <w:rPr>
          <w:rFonts w:ascii="ＭＳ ゴシック" w:eastAsia="ＭＳ ゴシック" w:hAnsi="ＭＳ ゴシック" w:hint="eastAsia"/>
          <w:szCs w:val="21"/>
        </w:rPr>
        <w:t>）　　「日本のすがた」（</w:t>
      </w:r>
      <w:r w:rsidRPr="000C4482">
        <w:rPr>
          <w:rFonts w:ascii="ＭＳ ゴシック" w:eastAsia="ＭＳ ゴシック" w:hAnsi="ＭＳ ゴシック"/>
          <w:szCs w:val="21"/>
        </w:rPr>
        <w:t>矢野恒太記念会</w:t>
      </w:r>
      <w:r w:rsidRPr="000C4482">
        <w:rPr>
          <w:rFonts w:ascii="ＭＳ ゴシック" w:eastAsia="ＭＳ ゴシック" w:hAnsi="ＭＳ ゴシック" w:hint="eastAsia"/>
          <w:szCs w:val="21"/>
        </w:rPr>
        <w:t>）　など</w:t>
      </w:r>
    </w:p>
    <w:p w:rsidR="00434B51" w:rsidRPr="000C4482" w:rsidRDefault="0007570E" w:rsidP="00434B51">
      <w:pPr>
        <w:rPr>
          <w:rFonts w:ascii="ＭＳ ゴシック" w:eastAsia="ＭＳ ゴシック" w:hAnsi="ＭＳ ゴシック"/>
          <w:b/>
          <w:sz w:val="28"/>
        </w:rPr>
      </w:pPr>
      <w:r w:rsidRPr="000C4482">
        <w:rPr>
          <w:rFonts w:ascii="ＭＳ ゴシック" w:eastAsia="ＭＳ ゴシック" w:hAnsi="ＭＳ ゴシック" w:hint="eastAsia"/>
          <w:b/>
          <w:sz w:val="28"/>
        </w:rPr>
        <w:t xml:space="preserve">３　</w:t>
      </w:r>
      <w:r w:rsidR="00052297" w:rsidRPr="000C4482">
        <w:rPr>
          <w:rFonts w:ascii="ＭＳ ゴシック" w:eastAsia="ＭＳ ゴシック" w:hAnsi="ＭＳ ゴシック" w:hint="eastAsia"/>
          <w:b/>
          <w:sz w:val="28"/>
        </w:rPr>
        <w:t>年鑑を使って調べ</w:t>
      </w:r>
      <w:r w:rsidR="000268C3">
        <w:rPr>
          <w:rFonts w:ascii="ＭＳ ゴシック" w:eastAsia="ＭＳ ゴシック" w:hAnsi="ＭＳ ゴシック" w:hint="eastAsia"/>
          <w:b/>
          <w:sz w:val="28"/>
        </w:rPr>
        <w:t>ましょ</w:t>
      </w:r>
      <w:r w:rsidR="00052297" w:rsidRPr="000C4482">
        <w:rPr>
          <w:rFonts w:ascii="ＭＳ ゴシック" w:eastAsia="ＭＳ ゴシック" w:hAnsi="ＭＳ ゴシック" w:hint="eastAsia"/>
          <w:b/>
          <w:sz w:val="28"/>
        </w:rPr>
        <w:t>う</w:t>
      </w:r>
      <w:r w:rsidR="006801BF" w:rsidRPr="000C4482">
        <w:rPr>
          <w:rFonts w:ascii="ＭＳ ゴシック" w:eastAsia="ＭＳ ゴシック" w:hAnsi="ＭＳ ゴシック" w:hint="eastAsia"/>
          <w:szCs w:val="21"/>
        </w:rPr>
        <w:t>（「朝日ジュニア学習年鑑」を利用）</w:t>
      </w:r>
    </w:p>
    <w:p w:rsidR="004032ED" w:rsidRPr="000C4482" w:rsidRDefault="007D5F2A" w:rsidP="000268C3">
      <w:pPr>
        <w:ind w:left="420" w:hangingChars="200" w:hanging="420"/>
        <w:rPr>
          <w:rFonts w:ascii="ＭＳ ゴシック" w:eastAsia="ＭＳ ゴシック" w:hAnsi="ＭＳ ゴシック"/>
          <w:b/>
          <w:sz w:val="28"/>
        </w:rPr>
      </w:pPr>
      <w:r w:rsidRPr="000C4482">
        <w:rPr>
          <w:rFonts w:ascii="ＭＳ ゴシック" w:eastAsia="ＭＳ ゴシック" w:hAnsi="ＭＳ ゴシック" w:hint="eastAsia"/>
          <w:szCs w:val="21"/>
        </w:rPr>
        <w:t>（１）年鑑には、目次があり、大項目・中項目・小項目に分けられています。</w:t>
      </w:r>
      <w:r w:rsidRPr="000C4482">
        <w:rPr>
          <w:rFonts w:ascii="ＭＳ ゴシック" w:eastAsia="ＭＳ ゴシック" w:hAnsi="ＭＳ ゴシック" w:hint="eastAsia"/>
        </w:rPr>
        <w:t>目次を使って、調べたいこと</w:t>
      </w:r>
      <w:r w:rsidR="001B3176" w:rsidRPr="000C4482">
        <w:rPr>
          <w:rFonts w:ascii="ＭＳ ゴシック" w:eastAsia="ＭＳ ゴシック" w:hAnsi="ＭＳ ゴシック" w:hint="eastAsia"/>
        </w:rPr>
        <w:t>がのっているページを見つけましょう。</w:t>
      </w:r>
    </w:p>
    <w:tbl>
      <w:tblPr>
        <w:tblStyle w:val="a3"/>
        <w:tblW w:w="4847" w:type="pct"/>
        <w:tblInd w:w="250" w:type="dxa"/>
        <w:tblLayout w:type="fixed"/>
        <w:tblLook w:val="04A0"/>
      </w:tblPr>
      <w:tblGrid>
        <w:gridCol w:w="1988"/>
        <w:gridCol w:w="1533"/>
        <w:gridCol w:w="1532"/>
        <w:gridCol w:w="1530"/>
        <w:gridCol w:w="1020"/>
        <w:gridCol w:w="1949"/>
      </w:tblGrid>
      <w:tr w:rsidR="00A94E9D" w:rsidRPr="000C4482" w:rsidTr="000268C3">
        <w:tc>
          <w:tcPr>
            <w:tcW w:w="1040" w:type="pct"/>
          </w:tcPr>
          <w:p w:rsidR="007D5F2A" w:rsidRPr="000C4482" w:rsidRDefault="007D5F2A" w:rsidP="0051750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調べたいこと</w:t>
            </w:r>
          </w:p>
        </w:tc>
        <w:tc>
          <w:tcPr>
            <w:tcW w:w="802" w:type="pct"/>
          </w:tcPr>
          <w:p w:rsidR="007D5F2A" w:rsidRPr="000C4482" w:rsidRDefault="007D5F2A" w:rsidP="0051750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大項目</w:t>
            </w:r>
          </w:p>
        </w:tc>
        <w:tc>
          <w:tcPr>
            <w:tcW w:w="802" w:type="pct"/>
          </w:tcPr>
          <w:p w:rsidR="007D5F2A" w:rsidRPr="000C4482" w:rsidRDefault="007D5F2A" w:rsidP="0051750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中項目</w:t>
            </w:r>
          </w:p>
        </w:tc>
        <w:tc>
          <w:tcPr>
            <w:tcW w:w="801" w:type="pct"/>
          </w:tcPr>
          <w:p w:rsidR="007D5F2A" w:rsidRPr="000C4482" w:rsidRDefault="007D5F2A" w:rsidP="0051750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小項目</w:t>
            </w:r>
          </w:p>
        </w:tc>
        <w:tc>
          <w:tcPr>
            <w:tcW w:w="534" w:type="pct"/>
          </w:tcPr>
          <w:p w:rsidR="007D5F2A" w:rsidRPr="000C4482" w:rsidRDefault="007D5F2A" w:rsidP="00517503">
            <w:pPr>
              <w:jc w:val="center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020" w:type="pct"/>
          </w:tcPr>
          <w:p w:rsidR="007D5F2A" w:rsidRPr="000C4482" w:rsidRDefault="007D5F2A" w:rsidP="007D5F2A">
            <w:pPr>
              <w:jc w:val="center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調べた結果</w:t>
            </w:r>
          </w:p>
        </w:tc>
      </w:tr>
      <w:tr w:rsidR="00A94E9D" w:rsidRPr="000C4482" w:rsidTr="000268C3">
        <w:tc>
          <w:tcPr>
            <w:tcW w:w="1040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日本人一人が一年間に食べる米の量</w:t>
            </w:r>
          </w:p>
        </w:tc>
        <w:tc>
          <w:tcPr>
            <w:tcW w:w="802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pct"/>
          </w:tcPr>
          <w:p w:rsidR="007D5F2A" w:rsidRPr="00A94E9D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pct"/>
          </w:tcPr>
          <w:p w:rsidR="007D5F2A" w:rsidRPr="000C4482" w:rsidRDefault="00A94E9D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　　　　</w:t>
            </w:r>
            <w:r w:rsidR="008158B7" w:rsidRPr="000C4482">
              <w:rPr>
                <w:rFonts w:ascii="ＭＳ ゴシック" w:eastAsia="ＭＳ ゴシック" w:hAnsi="ＭＳ ゴシック" w:hint="eastAsia"/>
              </w:rPr>
              <w:t xml:space="preserve">　年）</w:t>
            </w:r>
          </w:p>
          <w:p w:rsidR="008158B7" w:rsidRPr="000C4482" w:rsidRDefault="008158B7">
            <w:pPr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 xml:space="preserve">　　　　　　kg</w:t>
            </w:r>
          </w:p>
        </w:tc>
      </w:tr>
      <w:tr w:rsidR="00A94E9D" w:rsidRPr="000C4482" w:rsidTr="000268C3">
        <w:tc>
          <w:tcPr>
            <w:tcW w:w="1040" w:type="pct"/>
          </w:tcPr>
          <w:p w:rsidR="007D5F2A" w:rsidRPr="000C4482" w:rsidRDefault="007D5F2A" w:rsidP="00517503">
            <w:pPr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魚のとれ高が一番多い都道府県</w:t>
            </w:r>
          </w:p>
        </w:tc>
        <w:tc>
          <w:tcPr>
            <w:tcW w:w="802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4E9D" w:rsidRPr="000C4482" w:rsidTr="000268C3">
        <w:tc>
          <w:tcPr>
            <w:tcW w:w="1040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日本で3番目に長い川</w:t>
            </w:r>
          </w:p>
        </w:tc>
        <w:tc>
          <w:tcPr>
            <w:tcW w:w="802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2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1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4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pct"/>
          </w:tcPr>
          <w:p w:rsidR="007D5F2A" w:rsidRPr="000C4482" w:rsidRDefault="007D5F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32ED" w:rsidRPr="000C4482" w:rsidRDefault="004032ED">
      <w:pPr>
        <w:rPr>
          <w:rFonts w:ascii="ＭＳ ゴシック" w:eastAsia="ＭＳ ゴシック" w:hAnsi="ＭＳ ゴシック"/>
        </w:rPr>
      </w:pPr>
    </w:p>
    <w:p w:rsidR="007D5F2A" w:rsidRPr="000C4482" w:rsidRDefault="007D5F2A" w:rsidP="00434B51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>（２）さくいんを利用する場合は、キーワードの選び方が大切です。</w:t>
      </w:r>
    </w:p>
    <w:tbl>
      <w:tblPr>
        <w:tblStyle w:val="a3"/>
        <w:tblW w:w="4834" w:type="pct"/>
        <w:tblInd w:w="250" w:type="dxa"/>
        <w:tblLook w:val="04A0"/>
      </w:tblPr>
      <w:tblGrid>
        <w:gridCol w:w="1985"/>
        <w:gridCol w:w="4539"/>
        <w:gridCol w:w="1019"/>
        <w:gridCol w:w="1984"/>
      </w:tblGrid>
      <w:tr w:rsidR="00434B51" w:rsidRPr="000C4482" w:rsidTr="000268C3">
        <w:tc>
          <w:tcPr>
            <w:tcW w:w="1042" w:type="pct"/>
          </w:tcPr>
          <w:p w:rsidR="00434B51" w:rsidRPr="000C4482" w:rsidRDefault="00434B51" w:rsidP="00434B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調べたいこと</w:t>
            </w:r>
          </w:p>
        </w:tc>
        <w:tc>
          <w:tcPr>
            <w:tcW w:w="2382" w:type="pct"/>
          </w:tcPr>
          <w:p w:rsidR="00434B51" w:rsidRPr="000C4482" w:rsidRDefault="00434B51" w:rsidP="00434B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調べるために考えたキーワード</w:t>
            </w:r>
          </w:p>
        </w:tc>
        <w:tc>
          <w:tcPr>
            <w:tcW w:w="535" w:type="pct"/>
          </w:tcPr>
          <w:p w:rsidR="00434B51" w:rsidRPr="000C4482" w:rsidRDefault="00434B51" w:rsidP="00434B51">
            <w:pPr>
              <w:jc w:val="center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ページ</w:t>
            </w:r>
          </w:p>
        </w:tc>
        <w:tc>
          <w:tcPr>
            <w:tcW w:w="1041" w:type="pct"/>
          </w:tcPr>
          <w:p w:rsidR="00434B51" w:rsidRPr="000C4482" w:rsidRDefault="00434B51" w:rsidP="00434B51">
            <w:pPr>
              <w:ind w:left="306"/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調べた結果</w:t>
            </w:r>
          </w:p>
        </w:tc>
      </w:tr>
      <w:tr w:rsidR="00434B51" w:rsidRPr="000C4482" w:rsidTr="000268C3">
        <w:tc>
          <w:tcPr>
            <w:tcW w:w="1042" w:type="pct"/>
          </w:tcPr>
          <w:p w:rsidR="00434B51" w:rsidRPr="000C4482" w:rsidRDefault="008158B7" w:rsidP="007D5F2A">
            <w:pPr>
              <w:rPr>
                <w:rFonts w:ascii="ＭＳ ゴシック" w:eastAsia="ＭＳ ゴシック" w:hAnsi="ＭＳ ゴシック"/>
              </w:rPr>
            </w:pPr>
            <w:r w:rsidRPr="000C4482">
              <w:rPr>
                <w:rFonts w:ascii="ＭＳ ゴシック" w:eastAsia="ＭＳ ゴシック" w:hAnsi="ＭＳ ゴシック" w:hint="eastAsia"/>
              </w:rPr>
              <w:t>リンゴの収穫量が一番</w:t>
            </w:r>
            <w:r w:rsidR="00434B51" w:rsidRPr="000C4482">
              <w:rPr>
                <w:rFonts w:ascii="ＭＳ ゴシック" w:eastAsia="ＭＳ ゴシック" w:hAnsi="ＭＳ ゴシック" w:hint="eastAsia"/>
              </w:rPr>
              <w:t>多い都道府県</w:t>
            </w:r>
          </w:p>
        </w:tc>
        <w:tc>
          <w:tcPr>
            <w:tcW w:w="2382" w:type="pct"/>
          </w:tcPr>
          <w:p w:rsidR="00434B51" w:rsidRPr="000C4482" w:rsidRDefault="00434B51" w:rsidP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5" w:type="pct"/>
          </w:tcPr>
          <w:p w:rsidR="00434B51" w:rsidRPr="000C4482" w:rsidRDefault="00434B51" w:rsidP="007D5F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1" w:type="pct"/>
          </w:tcPr>
          <w:p w:rsidR="00434B51" w:rsidRPr="000C4482" w:rsidRDefault="00434B51" w:rsidP="007D5F2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D5F2A" w:rsidRPr="000C4482" w:rsidRDefault="00434B51" w:rsidP="007D5F2A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 xml:space="preserve">　</w:t>
      </w:r>
    </w:p>
    <w:p w:rsidR="00434B51" w:rsidRPr="000C4482" w:rsidRDefault="00434B51" w:rsidP="007D5F2A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>（３）「米のとれ高と消費量」をあらわしているグラフを「朝日ジュニア学習年鑑」でさがしましょう。</w:t>
      </w:r>
    </w:p>
    <w:p w:rsidR="00434B51" w:rsidRPr="000C4482" w:rsidRDefault="00434B51" w:rsidP="007D5F2A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 xml:space="preserve">　</w:t>
      </w:r>
      <w:r w:rsidR="000268C3">
        <w:rPr>
          <w:rFonts w:ascii="ＭＳ ゴシック" w:eastAsia="ＭＳ ゴシック" w:hAnsi="ＭＳ ゴシック" w:hint="eastAsia"/>
        </w:rPr>
        <w:t xml:space="preserve">　</w:t>
      </w:r>
      <w:r w:rsidRPr="000C4482">
        <w:rPr>
          <w:rFonts w:ascii="ＭＳ ゴシック" w:eastAsia="ＭＳ ゴシック" w:hAnsi="ＭＳ ゴシック" w:hint="eastAsia"/>
        </w:rPr>
        <w:t>①何ページにありましたか。</w:t>
      </w:r>
    </w:p>
    <w:p w:rsidR="00434B51" w:rsidRPr="000C4482" w:rsidRDefault="00C87382" w:rsidP="007D5F2A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 xml:space="preserve">　　（　　　　　　）年版　　（　　　　　）ページ</w:t>
      </w:r>
    </w:p>
    <w:p w:rsidR="00434B51" w:rsidRPr="000C4482" w:rsidRDefault="00434B51" w:rsidP="007D5F2A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 xml:space="preserve">　</w:t>
      </w:r>
      <w:r w:rsidR="000268C3">
        <w:rPr>
          <w:rFonts w:ascii="ＭＳ ゴシック" w:eastAsia="ＭＳ ゴシック" w:hAnsi="ＭＳ ゴシック" w:hint="eastAsia"/>
        </w:rPr>
        <w:t xml:space="preserve">　</w:t>
      </w:r>
      <w:r w:rsidRPr="000C4482">
        <w:rPr>
          <w:rFonts w:ascii="ＭＳ ゴシック" w:eastAsia="ＭＳ ゴシック" w:hAnsi="ＭＳ ゴシック" w:hint="eastAsia"/>
        </w:rPr>
        <w:t>②単位は、何ですか。</w:t>
      </w:r>
    </w:p>
    <w:p w:rsidR="00434B51" w:rsidRPr="000C4482" w:rsidRDefault="00C87382" w:rsidP="007D5F2A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 xml:space="preserve">　　（　　　　　　　　　　　　　　　）</w:t>
      </w:r>
    </w:p>
    <w:p w:rsidR="00434B51" w:rsidRPr="000C4482" w:rsidRDefault="00434B51" w:rsidP="007D5F2A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 xml:space="preserve">　</w:t>
      </w:r>
      <w:r w:rsidR="000268C3">
        <w:rPr>
          <w:rFonts w:ascii="ＭＳ ゴシック" w:eastAsia="ＭＳ ゴシック" w:hAnsi="ＭＳ ゴシック" w:hint="eastAsia"/>
        </w:rPr>
        <w:t xml:space="preserve">　</w:t>
      </w:r>
      <w:r w:rsidRPr="000C4482">
        <w:rPr>
          <w:rFonts w:ascii="ＭＳ ゴシック" w:eastAsia="ＭＳ ゴシック" w:hAnsi="ＭＳ ゴシック" w:hint="eastAsia"/>
        </w:rPr>
        <w:t>③この資料は、だれが（どこが）調べたのですか。</w:t>
      </w:r>
    </w:p>
    <w:p w:rsidR="00434B51" w:rsidRPr="000C4482" w:rsidRDefault="00C87382" w:rsidP="007D5F2A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</w:t>
      </w:r>
    </w:p>
    <w:p w:rsidR="00C87382" w:rsidRPr="000C4482" w:rsidRDefault="00434B51" w:rsidP="007D5F2A">
      <w:pPr>
        <w:rPr>
          <w:rFonts w:ascii="ＭＳ ゴシック" w:eastAsia="ＭＳ ゴシック" w:hAnsi="ＭＳ ゴシック"/>
        </w:rPr>
      </w:pPr>
      <w:r w:rsidRPr="000C4482">
        <w:rPr>
          <w:rFonts w:ascii="ＭＳ ゴシック" w:eastAsia="ＭＳ ゴシック" w:hAnsi="ＭＳ ゴシック" w:hint="eastAsia"/>
        </w:rPr>
        <w:t xml:space="preserve">　</w:t>
      </w:r>
      <w:r w:rsidR="000268C3">
        <w:rPr>
          <w:rFonts w:ascii="ＭＳ ゴシック" w:eastAsia="ＭＳ ゴシック" w:hAnsi="ＭＳ ゴシック" w:hint="eastAsia"/>
        </w:rPr>
        <w:t xml:space="preserve">　</w:t>
      </w:r>
      <w:r w:rsidRPr="000C4482">
        <w:rPr>
          <w:rFonts w:ascii="ＭＳ ゴシック" w:eastAsia="ＭＳ ゴシック" w:hAnsi="ＭＳ ゴシック" w:hint="eastAsia"/>
        </w:rPr>
        <w:t>④この資料からわかることを</w:t>
      </w:r>
      <w:r w:rsidR="00C87382" w:rsidRPr="000C4482">
        <w:rPr>
          <w:rFonts w:ascii="ＭＳ ゴシック" w:eastAsia="ＭＳ ゴシック" w:hAnsi="ＭＳ ゴシック" w:hint="eastAsia"/>
        </w:rPr>
        <w:t>書きましょう。</w:t>
      </w:r>
    </w:p>
    <w:sectPr w:rsidR="00C87382" w:rsidRPr="000C4482" w:rsidSect="005254A9">
      <w:pgSz w:w="11906" w:h="16838" w:code="9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9D" w:rsidRDefault="00A94E9D" w:rsidP="00576F6D">
      <w:r>
        <w:separator/>
      </w:r>
    </w:p>
  </w:endnote>
  <w:endnote w:type="continuationSeparator" w:id="0">
    <w:p w:rsidR="00A94E9D" w:rsidRDefault="00A94E9D" w:rsidP="00576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9D" w:rsidRDefault="00A94E9D" w:rsidP="00576F6D">
      <w:r>
        <w:separator/>
      </w:r>
    </w:p>
  </w:footnote>
  <w:footnote w:type="continuationSeparator" w:id="0">
    <w:p w:rsidR="00A94E9D" w:rsidRDefault="00A94E9D" w:rsidP="00576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513"/>
    <w:rsid w:val="000268C3"/>
    <w:rsid w:val="00052297"/>
    <w:rsid w:val="0007570E"/>
    <w:rsid w:val="000A35EF"/>
    <w:rsid w:val="000C4482"/>
    <w:rsid w:val="000E0ED1"/>
    <w:rsid w:val="001B3176"/>
    <w:rsid w:val="00342786"/>
    <w:rsid w:val="00366832"/>
    <w:rsid w:val="004032ED"/>
    <w:rsid w:val="00434B51"/>
    <w:rsid w:val="00517503"/>
    <w:rsid w:val="005254A9"/>
    <w:rsid w:val="00576F6D"/>
    <w:rsid w:val="005F2271"/>
    <w:rsid w:val="00636193"/>
    <w:rsid w:val="006801BF"/>
    <w:rsid w:val="007D5F2A"/>
    <w:rsid w:val="008158B7"/>
    <w:rsid w:val="00866204"/>
    <w:rsid w:val="00912513"/>
    <w:rsid w:val="00956375"/>
    <w:rsid w:val="009E390C"/>
    <w:rsid w:val="00A94E9D"/>
    <w:rsid w:val="00B75AD9"/>
    <w:rsid w:val="00C87382"/>
    <w:rsid w:val="00E47F02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0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76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76F6D"/>
  </w:style>
  <w:style w:type="paragraph" w:styleId="a6">
    <w:name w:val="footer"/>
    <w:basedOn w:val="a"/>
    <w:link w:val="a7"/>
    <w:uiPriority w:val="99"/>
    <w:semiHidden/>
    <w:unhideWhenUsed/>
    <w:rsid w:val="00576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76F6D"/>
  </w:style>
  <w:style w:type="paragraph" w:styleId="a8">
    <w:name w:val="Balloon Text"/>
    <w:basedOn w:val="a"/>
    <w:link w:val="a9"/>
    <w:uiPriority w:val="99"/>
    <w:semiHidden/>
    <w:unhideWhenUsed/>
    <w:rsid w:val="00403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32E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03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ks08979197a</dc:creator>
  <cp:lastModifiedBy> </cp:lastModifiedBy>
  <cp:revision>9</cp:revision>
  <cp:lastPrinted>2014-04-28T01:27:00Z</cp:lastPrinted>
  <dcterms:created xsi:type="dcterms:W3CDTF">2014-04-25T00:59:00Z</dcterms:created>
  <dcterms:modified xsi:type="dcterms:W3CDTF">2014-04-28T01:35:00Z</dcterms:modified>
</cp:coreProperties>
</file>