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BBE" w:rsidRPr="0002095C" w:rsidRDefault="00151C0B">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89984" behindDoc="0" locked="0" layoutInCell="1" allowOverlap="1">
                <wp:simplePos x="0" y="0"/>
                <wp:positionH relativeFrom="column">
                  <wp:posOffset>220345</wp:posOffset>
                </wp:positionH>
                <wp:positionV relativeFrom="paragraph">
                  <wp:posOffset>-289115</wp:posOffset>
                </wp:positionV>
                <wp:extent cx="771896" cy="29688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71896" cy="2968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7CD9" w:rsidRPr="00151C0B" w:rsidRDefault="00637CD9">
                            <w:pPr>
                              <w:rPr>
                                <w:rFonts w:asciiTheme="minorEastAsia" w:hAnsiTheme="minorEastAsia"/>
                              </w:rPr>
                            </w:pPr>
                            <w:r w:rsidRPr="00151C0B">
                              <w:rPr>
                                <w:rFonts w:asciiTheme="minorEastAsia" w:hAnsiTheme="minorEastAsia" w:hint="eastAsia"/>
                              </w:rPr>
                              <w:t>（様式1）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35pt;margin-top:-22.75pt;width:60.8pt;height:23.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" filled="f" stroked="f" strokeweight=".5pt">
                <v:textbox>
                  <w:txbxContent>
                    <w:p w:rsidR="00637CD9" w:rsidRPr="00151C0B" w:rsidRDefault="00637CD9">
                      <w:pPr>
                        <w:rPr>
                          <w:rFonts w:asciiTheme="minorEastAsia" w:hAnsiTheme="minorEastAsia"/>
                        </w:rPr>
                      </w:pPr>
                      <w:r w:rsidRPr="00151C0B">
                        <w:rPr>
                          <w:rFonts w:asciiTheme="minorEastAsia" w:hAnsiTheme="minorEastAsia" w:hint="eastAsia"/>
                        </w:rPr>
                        <w:t>（様式1）</w:t>
                      </w:r>
                    </w:p>
                  </w:txbxContent>
                </v:textbox>
              </v:shape>
            </w:pict>
          </mc:Fallback>
        </mc:AlternateContent>
      </w:r>
      <w:r w:rsidR="00841F6B">
        <w:rPr>
          <w:rFonts w:asciiTheme="majorEastAsia" w:eastAsiaTheme="majorEastAsia" w:hAnsiTheme="majorEastAsia" w:hint="eastAsia"/>
          <w:noProof/>
          <w:sz w:val="22"/>
        </w:rPr>
        <mc:AlternateContent>
          <mc:Choice Requires="wps">
            <w:drawing>
              <wp:anchor distT="0" distB="0" distL="114300" distR="114300" simplePos="0" relativeHeight="251668480" behindDoc="0" locked="0" layoutInCell="1" allowOverlap="1" wp14:anchorId="271B8EE5" wp14:editId="6745A78E">
                <wp:simplePos x="0" y="0"/>
                <wp:positionH relativeFrom="column">
                  <wp:posOffset>1527060</wp:posOffset>
                </wp:positionH>
                <wp:positionV relativeFrom="paragraph">
                  <wp:posOffset>-337366</wp:posOffset>
                </wp:positionV>
                <wp:extent cx="12480867" cy="42735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480867" cy="42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7CD9" w:rsidRPr="003E34C3" w:rsidRDefault="00637CD9">
                            <w:pPr>
                              <w:rPr>
                                <w:rFonts w:asciiTheme="majorEastAsia" w:eastAsiaTheme="majorEastAsia" w:hAnsiTheme="majorEastAsia"/>
                                <w:sz w:val="24"/>
                                <w:szCs w:val="24"/>
                              </w:rPr>
                            </w:pPr>
                            <w:r>
                              <w:rPr>
                                <w:rFonts w:asciiTheme="majorEastAsia" w:eastAsiaTheme="majorEastAsia" w:hAnsiTheme="majorEastAsia" w:hint="eastAsia"/>
                                <w:sz w:val="28"/>
                                <w:szCs w:val="28"/>
                              </w:rPr>
                              <w:t>令和</w:t>
                            </w:r>
                            <w:r>
                              <w:rPr>
                                <w:rFonts w:asciiTheme="majorEastAsia" w:eastAsiaTheme="majorEastAsia" w:hAnsiTheme="majorEastAsia"/>
                                <w:sz w:val="28"/>
                                <w:szCs w:val="28"/>
                              </w:rPr>
                              <w:t>２年度</w:t>
                            </w:r>
                            <w:r w:rsidRPr="00841F6B">
                              <w:rPr>
                                <w:rFonts w:asciiTheme="majorEastAsia" w:eastAsiaTheme="majorEastAsia" w:hAnsiTheme="majorEastAsia" w:hint="eastAsia"/>
                                <w:sz w:val="28"/>
                                <w:szCs w:val="28"/>
                              </w:rPr>
                              <w:t>学力</w:t>
                            </w:r>
                            <w:r>
                              <w:rPr>
                                <w:rFonts w:asciiTheme="majorEastAsia" w:eastAsiaTheme="majorEastAsia" w:hAnsiTheme="majorEastAsia" w:hint="eastAsia"/>
                                <w:sz w:val="28"/>
                                <w:szCs w:val="28"/>
                              </w:rPr>
                              <w:t xml:space="preserve">向上のための重点プラン【小学校】　　　　　　　</w:t>
                            </w:r>
                            <w:r>
                              <w:rPr>
                                <w:rFonts w:asciiTheme="majorEastAsia" w:eastAsiaTheme="majorEastAsia" w:hAnsiTheme="majorEastAsia" w:hint="eastAsia"/>
                                <w:sz w:val="24"/>
                                <w:szCs w:val="24"/>
                              </w:rPr>
                              <w:t xml:space="preserve">　　　　　　　　　　　　　　　　　　　　　　　　　　　　　　　</w:t>
                            </w:r>
                            <w:r w:rsidRPr="00841F6B">
                              <w:rPr>
                                <w:rFonts w:asciiTheme="majorEastAsia" w:eastAsiaTheme="majorEastAsia" w:hAnsiTheme="majorEastAsia" w:hint="eastAsia"/>
                                <w:sz w:val="36"/>
                                <w:szCs w:val="36"/>
                                <w:u w:val="single"/>
                              </w:rPr>
                              <w:t>新宿区</w:t>
                            </w:r>
                            <w:r>
                              <w:rPr>
                                <w:rFonts w:asciiTheme="majorEastAsia" w:eastAsiaTheme="majorEastAsia" w:hAnsiTheme="majorEastAsia" w:hint="eastAsia"/>
                                <w:sz w:val="36"/>
                                <w:szCs w:val="36"/>
                                <w:u w:val="single"/>
                              </w:rPr>
                              <w:t>立東戸山</w:t>
                            </w:r>
                            <w:r w:rsidRPr="00841F6B">
                              <w:rPr>
                                <w:rFonts w:asciiTheme="majorEastAsia" w:eastAsiaTheme="majorEastAsia" w:hAnsiTheme="majorEastAsia" w:hint="eastAsia"/>
                                <w:sz w:val="36"/>
                                <w:szCs w:val="36"/>
                                <w:u w:val="single"/>
                              </w:rPr>
                              <w:t>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1B8EE5" id="テキスト ボックス 4" o:spid="_x0000_s1027" type="#_x0000_t202" style="position:absolute;left:0;text-align:left;margin-left:120.25pt;margin-top:-26.55pt;width:982.75pt;height:33.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" filled="f" stroked="f" strokeweight=".5pt">
                <v:textbox>
                  <w:txbxContent>
                    <w:p w:rsidR="00637CD9" w:rsidRPr="003E34C3" w:rsidRDefault="00637CD9">
                      <w:pPr>
                        <w:rPr>
                          <w:rFonts w:asciiTheme="majorEastAsia" w:eastAsiaTheme="majorEastAsia" w:hAnsiTheme="majorEastAsia"/>
                          <w:sz w:val="24"/>
                          <w:szCs w:val="24"/>
                        </w:rPr>
                      </w:pPr>
                      <w:r>
                        <w:rPr>
                          <w:rFonts w:asciiTheme="majorEastAsia" w:eastAsiaTheme="majorEastAsia" w:hAnsiTheme="majorEastAsia" w:hint="eastAsia"/>
                          <w:sz w:val="28"/>
                          <w:szCs w:val="28"/>
                        </w:rPr>
                        <w:t>令和</w:t>
                      </w:r>
                      <w:r>
                        <w:rPr>
                          <w:rFonts w:asciiTheme="majorEastAsia" w:eastAsiaTheme="majorEastAsia" w:hAnsiTheme="majorEastAsia"/>
                          <w:sz w:val="28"/>
                          <w:szCs w:val="28"/>
                        </w:rPr>
                        <w:t>２年度</w:t>
                      </w:r>
                      <w:r w:rsidRPr="00841F6B">
                        <w:rPr>
                          <w:rFonts w:asciiTheme="majorEastAsia" w:eastAsiaTheme="majorEastAsia" w:hAnsiTheme="majorEastAsia" w:hint="eastAsia"/>
                          <w:sz w:val="28"/>
                          <w:szCs w:val="28"/>
                        </w:rPr>
                        <w:t>学力</w:t>
                      </w:r>
                      <w:r>
                        <w:rPr>
                          <w:rFonts w:asciiTheme="majorEastAsia" w:eastAsiaTheme="majorEastAsia" w:hAnsiTheme="majorEastAsia" w:hint="eastAsia"/>
                          <w:sz w:val="28"/>
                          <w:szCs w:val="28"/>
                        </w:rPr>
                        <w:t xml:space="preserve">向上のための重点プラン【小学校】　　　　　　　</w:t>
                      </w:r>
                      <w:r>
                        <w:rPr>
                          <w:rFonts w:asciiTheme="majorEastAsia" w:eastAsiaTheme="majorEastAsia" w:hAnsiTheme="majorEastAsia" w:hint="eastAsia"/>
                          <w:sz w:val="24"/>
                          <w:szCs w:val="24"/>
                        </w:rPr>
                        <w:t xml:space="preserve">　　　　　　　　　　　　　　　　　　　　　　　　　　　　　　　</w:t>
                      </w:r>
                      <w:r w:rsidRPr="00841F6B">
                        <w:rPr>
                          <w:rFonts w:asciiTheme="majorEastAsia" w:eastAsiaTheme="majorEastAsia" w:hAnsiTheme="majorEastAsia" w:hint="eastAsia"/>
                          <w:sz w:val="36"/>
                          <w:szCs w:val="36"/>
                          <w:u w:val="single"/>
                        </w:rPr>
                        <w:t>新宿区</w:t>
                      </w:r>
                      <w:r>
                        <w:rPr>
                          <w:rFonts w:asciiTheme="majorEastAsia" w:eastAsiaTheme="majorEastAsia" w:hAnsiTheme="majorEastAsia" w:hint="eastAsia"/>
                          <w:sz w:val="36"/>
                          <w:szCs w:val="36"/>
                          <w:u w:val="single"/>
                        </w:rPr>
                        <w:t>立東戸山</w:t>
                      </w:r>
                      <w:r w:rsidRPr="00841F6B">
                        <w:rPr>
                          <w:rFonts w:asciiTheme="majorEastAsia" w:eastAsiaTheme="majorEastAsia" w:hAnsiTheme="majorEastAsia" w:hint="eastAsia"/>
                          <w:sz w:val="36"/>
                          <w:szCs w:val="36"/>
                          <w:u w:val="single"/>
                        </w:rPr>
                        <w:t>小学校</w:t>
                      </w:r>
                    </w:p>
                  </w:txbxContent>
                </v:textbox>
              </v:shape>
            </w:pict>
          </mc:Fallback>
        </mc:AlternateContent>
      </w:r>
      <w:r w:rsidR="00185BBE" w:rsidRPr="0002095C">
        <w:rPr>
          <w:rFonts w:asciiTheme="majorEastAsia" w:eastAsiaTheme="majorEastAsia" w:hAnsiTheme="majorEastAsia" w:hint="eastAsia"/>
          <w:sz w:val="22"/>
        </w:rPr>
        <w:t>■　学校の共通目標</w:t>
      </w:r>
    </w:p>
    <w:tbl>
      <w:tblPr>
        <w:tblStyle w:val="a3"/>
        <w:tblW w:w="0" w:type="auto"/>
        <w:tblInd w:w="108" w:type="dxa"/>
        <w:tblLook w:val="04A0" w:firstRow="1" w:lastRow="0" w:firstColumn="1" w:lastColumn="0" w:noHBand="0" w:noVBand="1"/>
      </w:tblPr>
      <w:tblGrid>
        <w:gridCol w:w="2875"/>
        <w:gridCol w:w="524"/>
        <w:gridCol w:w="9276"/>
        <w:gridCol w:w="567"/>
        <w:gridCol w:w="8980"/>
      </w:tblGrid>
      <w:tr w:rsidR="005D2A68" w:rsidTr="005D2A68">
        <w:trPr>
          <w:trHeight w:val="566"/>
        </w:trPr>
        <w:tc>
          <w:tcPr>
            <w:tcW w:w="2893" w:type="dxa"/>
            <w:shd w:val="clear" w:color="auto" w:fill="0070C0"/>
            <w:vAlign w:val="center"/>
          </w:tcPr>
          <w:p w:rsidR="005D2A68" w:rsidRPr="00A06D36" w:rsidRDefault="005D2A68" w:rsidP="00A06D36">
            <w:pPr>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授業作り</w:t>
            </w:r>
          </w:p>
        </w:tc>
        <w:tc>
          <w:tcPr>
            <w:tcW w:w="524" w:type="dxa"/>
            <w:vMerge w:val="restart"/>
            <w:textDirection w:val="tbRlV"/>
          </w:tcPr>
          <w:p w:rsidR="005D2A68" w:rsidRPr="009B7A6B" w:rsidRDefault="005D2A68" w:rsidP="006B40E3">
            <w:pPr>
              <w:ind w:left="113" w:right="113"/>
              <w:jc w:val="center"/>
              <w:rPr>
                <w:rFonts w:asciiTheme="majorEastAsia" w:eastAsiaTheme="majorEastAsia" w:hAnsiTheme="majorEastAsia"/>
              </w:rPr>
            </w:pPr>
            <w:r>
              <w:rPr>
                <w:rFonts w:asciiTheme="majorEastAsia" w:eastAsiaTheme="majorEastAsia" w:hAnsiTheme="majorEastAsia" w:hint="eastAsia"/>
              </w:rPr>
              <w:t>重　点</w:t>
            </w:r>
          </w:p>
        </w:tc>
        <w:tc>
          <w:tcPr>
            <w:tcW w:w="9341" w:type="dxa"/>
          </w:tcPr>
          <w:p w:rsidR="005D2A68" w:rsidRDefault="00661FE3" w:rsidP="00185BBE">
            <w:r w:rsidRPr="00661FE3">
              <w:rPr>
                <w:rFonts w:hint="eastAsia"/>
              </w:rPr>
              <w:t>多様な学習形態を、児童一人一人の実態や課題に即して計画的に取り入れるとともに、形成的な評価を効果的に指導に生かすことで「分かる」授業を目指す。</w:t>
            </w:r>
          </w:p>
        </w:tc>
        <w:tc>
          <w:tcPr>
            <w:tcW w:w="567" w:type="dxa"/>
            <w:vMerge w:val="restart"/>
            <w:textDirection w:val="tbRlV"/>
          </w:tcPr>
          <w:p w:rsidR="005D2A68" w:rsidRPr="005D2A68" w:rsidRDefault="00C50E98" w:rsidP="006B40E3">
            <w:pPr>
              <w:ind w:left="113" w:right="113"/>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最終</w:t>
            </w:r>
            <w:r w:rsidR="005D2A68" w:rsidRPr="005D2A68">
              <w:rPr>
                <w:rFonts w:asciiTheme="majorEastAsia" w:eastAsiaTheme="majorEastAsia" w:hAnsiTheme="majorEastAsia" w:hint="eastAsia"/>
                <w:sz w:val="18"/>
                <w:szCs w:val="18"/>
              </w:rPr>
              <w:t>評価</w:t>
            </w:r>
          </w:p>
        </w:tc>
        <w:tc>
          <w:tcPr>
            <w:tcW w:w="9046" w:type="dxa"/>
          </w:tcPr>
          <w:p w:rsidR="005D2A68" w:rsidRDefault="005D2A68" w:rsidP="00185BBE"/>
        </w:tc>
      </w:tr>
      <w:tr w:rsidR="005D2A68" w:rsidTr="005D2A68">
        <w:trPr>
          <w:trHeight w:val="580"/>
        </w:trPr>
        <w:tc>
          <w:tcPr>
            <w:tcW w:w="2893" w:type="dxa"/>
            <w:shd w:val="clear" w:color="auto" w:fill="0070C0"/>
            <w:vAlign w:val="center"/>
          </w:tcPr>
          <w:p w:rsidR="005D2A68" w:rsidRPr="00A06D36" w:rsidRDefault="005D2A68" w:rsidP="00A06D36">
            <w:pPr>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環境作り</w:t>
            </w:r>
          </w:p>
        </w:tc>
        <w:tc>
          <w:tcPr>
            <w:tcW w:w="524" w:type="dxa"/>
            <w:vMerge/>
          </w:tcPr>
          <w:p w:rsidR="005D2A68" w:rsidRDefault="005D2A68" w:rsidP="00185BBE"/>
        </w:tc>
        <w:tc>
          <w:tcPr>
            <w:tcW w:w="9341" w:type="dxa"/>
          </w:tcPr>
          <w:p w:rsidR="005D2A68" w:rsidRDefault="00661FE3" w:rsidP="00185BBE">
            <w:r w:rsidRPr="00661FE3">
              <w:rPr>
                <w:rFonts w:hint="eastAsia"/>
              </w:rPr>
              <w:t>ICT</w:t>
            </w:r>
            <w:r w:rsidRPr="00661FE3">
              <w:rPr>
                <w:rFonts w:hint="eastAsia"/>
              </w:rPr>
              <w:t>の活用の仕方を検討したり、読書活動の充実のさせ方を検討したりしながら、児童が主体的に学習に参加できる授業の実践を行う。</w:t>
            </w:r>
          </w:p>
        </w:tc>
        <w:tc>
          <w:tcPr>
            <w:tcW w:w="567" w:type="dxa"/>
            <w:vMerge/>
          </w:tcPr>
          <w:p w:rsidR="005D2A68" w:rsidRDefault="005D2A68" w:rsidP="00185BBE"/>
        </w:tc>
        <w:tc>
          <w:tcPr>
            <w:tcW w:w="9046" w:type="dxa"/>
          </w:tcPr>
          <w:p w:rsidR="005D2A68" w:rsidRDefault="005D2A68" w:rsidP="00185BBE"/>
        </w:tc>
      </w:tr>
    </w:tbl>
    <w:p w:rsidR="00185BBE" w:rsidRDefault="005A1128" w:rsidP="00185BBE">
      <w:pPr>
        <w:rPr>
          <w:rFonts w:asciiTheme="majorEastAsia" w:eastAsiaTheme="majorEastAsia" w:hAnsiTheme="majorEastAsia"/>
          <w:sz w:val="22"/>
        </w:rPr>
      </w:pPr>
      <w:r>
        <w:rPr>
          <w:rFonts w:asciiTheme="majorEastAsia" w:eastAsiaTheme="majorEastAsia" w:hAnsiTheme="majorEastAsia" w:hint="eastAsia"/>
          <w:sz w:val="22"/>
        </w:rPr>
        <w:t>■　学年</w:t>
      </w:r>
      <w:r w:rsidR="00B364BA">
        <w:rPr>
          <w:rFonts w:asciiTheme="majorEastAsia" w:eastAsiaTheme="majorEastAsia" w:hAnsiTheme="majorEastAsia" w:hint="eastAsia"/>
          <w:sz w:val="22"/>
        </w:rPr>
        <w:t>の取組</w:t>
      </w:r>
      <w:r w:rsidR="002E07A9" w:rsidRPr="0020630C">
        <w:rPr>
          <w:rFonts w:asciiTheme="majorEastAsia" w:eastAsiaTheme="majorEastAsia" w:hAnsiTheme="majorEastAsia" w:hint="eastAsia"/>
          <w:sz w:val="22"/>
        </w:rPr>
        <w:t>内容</w:t>
      </w:r>
    </w:p>
    <w:p w:rsidR="007B4AE7" w:rsidRPr="0020630C" w:rsidRDefault="007B4AE7" w:rsidP="00185BBE">
      <w:pPr>
        <w:rPr>
          <w:rFonts w:asciiTheme="majorEastAsia" w:eastAsiaTheme="majorEastAsia" w:hAnsiTheme="majorEastAsia"/>
          <w:sz w:val="22"/>
        </w:rPr>
      </w:pPr>
    </w:p>
    <w:tbl>
      <w:tblPr>
        <w:tblStyle w:val="a3"/>
        <w:tblpPr w:leftFromText="142" w:rightFromText="142" w:vertAnchor="text" w:horzAnchor="margin" w:tblpXSpec="center" w:tblpY="1"/>
        <w:tblOverlap w:val="never"/>
        <w:tblW w:w="22507" w:type="dxa"/>
        <w:tblLayout w:type="fixed"/>
        <w:tblLook w:val="04A0" w:firstRow="1" w:lastRow="0" w:firstColumn="1" w:lastColumn="0" w:noHBand="0" w:noVBand="1"/>
      </w:tblPr>
      <w:tblGrid>
        <w:gridCol w:w="601"/>
        <w:gridCol w:w="707"/>
        <w:gridCol w:w="4496"/>
        <w:gridCol w:w="3963"/>
        <w:gridCol w:w="4389"/>
        <w:gridCol w:w="3813"/>
        <w:gridCol w:w="4538"/>
      </w:tblGrid>
      <w:tr w:rsidR="00B55443" w:rsidRPr="00CD4843" w:rsidTr="005D2A68">
        <w:trPr>
          <w:cantSplit/>
          <w:trHeight w:val="335"/>
        </w:trPr>
        <w:tc>
          <w:tcPr>
            <w:tcW w:w="601" w:type="dxa"/>
            <w:tcBorders>
              <w:left w:val="single" w:sz="4" w:space="0" w:color="auto"/>
              <w:bottom w:val="single" w:sz="4" w:space="0" w:color="auto"/>
              <w:right w:val="single" w:sz="4" w:space="0" w:color="auto"/>
            </w:tcBorders>
            <w:shd w:val="clear" w:color="auto" w:fill="0070C0"/>
            <w:vAlign w:val="center"/>
          </w:tcPr>
          <w:p w:rsidR="00B55443" w:rsidRPr="00B55443" w:rsidRDefault="00B55443" w:rsidP="00B55443">
            <w:pPr>
              <w:rPr>
                <w:rFonts w:asciiTheme="majorEastAsia" w:eastAsiaTheme="majorEastAsia" w:hAnsiTheme="majorEastAsia"/>
                <w:b/>
                <w:sz w:val="18"/>
                <w:szCs w:val="18"/>
              </w:rPr>
            </w:pPr>
            <w:r w:rsidRPr="00B55443">
              <w:rPr>
                <w:rFonts w:asciiTheme="majorEastAsia" w:eastAsiaTheme="majorEastAsia" w:hAnsiTheme="majorEastAsia" w:hint="eastAsia"/>
                <w:b/>
                <w:color w:val="FFFFFF" w:themeColor="background1"/>
                <w:sz w:val="18"/>
                <w:szCs w:val="18"/>
              </w:rPr>
              <w:t>学年</w:t>
            </w:r>
          </w:p>
        </w:tc>
        <w:tc>
          <w:tcPr>
            <w:tcW w:w="707" w:type="dxa"/>
            <w:tcBorders>
              <w:left w:val="single" w:sz="4" w:space="0" w:color="auto"/>
              <w:bottom w:val="single" w:sz="4" w:space="0" w:color="auto"/>
            </w:tcBorders>
            <w:shd w:val="clear" w:color="auto" w:fill="0070C0"/>
            <w:vAlign w:val="center"/>
          </w:tcPr>
          <w:p w:rsidR="00B55443" w:rsidRPr="00B55443" w:rsidRDefault="00B55443" w:rsidP="00B55443">
            <w:pPr>
              <w:jc w:val="center"/>
              <w:rPr>
                <w:rFonts w:asciiTheme="majorEastAsia" w:eastAsiaTheme="majorEastAsia" w:hAnsiTheme="majorEastAsia"/>
                <w:b/>
                <w:sz w:val="22"/>
              </w:rPr>
            </w:pPr>
            <w:r w:rsidRPr="00B55443">
              <w:rPr>
                <w:rFonts w:asciiTheme="majorEastAsia" w:eastAsiaTheme="majorEastAsia" w:hAnsiTheme="majorEastAsia" w:hint="eastAsia"/>
                <w:b/>
                <w:color w:val="FFFFFF" w:themeColor="background1"/>
                <w:sz w:val="22"/>
              </w:rPr>
              <w:t>教科</w:t>
            </w:r>
          </w:p>
        </w:tc>
        <w:tc>
          <w:tcPr>
            <w:tcW w:w="4496" w:type="dxa"/>
            <w:tcBorders>
              <w:bottom w:val="single" w:sz="4" w:space="0" w:color="auto"/>
              <w:right w:val="single" w:sz="18" w:space="0" w:color="auto"/>
            </w:tcBorders>
            <w:shd w:val="clear" w:color="auto" w:fill="0070C0"/>
            <w:vAlign w:val="center"/>
          </w:tcPr>
          <w:p w:rsidR="00B55443" w:rsidRPr="00A03E2D" w:rsidRDefault="00A03E2D" w:rsidP="00A03E2D">
            <w:pPr>
              <w:jc w:val="center"/>
              <w:rPr>
                <w:rFonts w:asciiTheme="majorEastAsia" w:eastAsiaTheme="majorEastAsia" w:hAnsiTheme="majorEastAsia"/>
                <w:b/>
                <w:color w:val="FFFFFF" w:themeColor="background1"/>
                <w:kern w:val="0"/>
                <w:szCs w:val="21"/>
              </w:rPr>
            </w:pPr>
            <w:r w:rsidRPr="00A03E2D">
              <w:rPr>
                <w:rFonts w:asciiTheme="majorEastAsia" w:eastAsiaTheme="majorEastAsia" w:hAnsiTheme="majorEastAsia" w:hint="eastAsia"/>
                <w:b/>
                <w:color w:val="FFFFFF" w:themeColor="background1"/>
                <w:kern w:val="0"/>
                <w:szCs w:val="21"/>
              </w:rPr>
              <w:t>令和元年度の定着度調査</w:t>
            </w:r>
            <w:r w:rsidR="007B4AE7">
              <w:rPr>
                <w:rFonts w:asciiTheme="majorEastAsia" w:eastAsiaTheme="majorEastAsia" w:hAnsiTheme="majorEastAsia" w:hint="eastAsia"/>
                <w:b/>
                <w:color w:val="FFFFFF" w:themeColor="background1"/>
                <w:kern w:val="0"/>
                <w:szCs w:val="21"/>
              </w:rPr>
              <w:t>（１学年を除く）</w:t>
            </w:r>
            <w:r w:rsidRPr="00A03E2D">
              <w:rPr>
                <w:rFonts w:asciiTheme="majorEastAsia" w:eastAsiaTheme="majorEastAsia" w:hAnsiTheme="majorEastAsia" w:hint="eastAsia"/>
                <w:b/>
                <w:color w:val="FFFFFF" w:themeColor="background1"/>
                <w:kern w:val="0"/>
                <w:szCs w:val="21"/>
              </w:rPr>
              <w:t xml:space="preserve">や　　　　　</w:t>
            </w:r>
            <w:r>
              <w:rPr>
                <w:rFonts w:asciiTheme="majorEastAsia" w:eastAsiaTheme="majorEastAsia" w:hAnsiTheme="majorEastAsia" w:hint="eastAsia"/>
                <w:b/>
                <w:color w:val="FFFFFF" w:themeColor="background1"/>
                <w:kern w:val="0"/>
                <w:szCs w:val="21"/>
              </w:rPr>
              <w:t xml:space="preserve">　　</w:t>
            </w:r>
            <w:r w:rsidRPr="00A03E2D">
              <w:rPr>
                <w:rFonts w:asciiTheme="majorEastAsia" w:eastAsiaTheme="majorEastAsia" w:hAnsiTheme="majorEastAsia" w:hint="eastAsia"/>
                <w:b/>
                <w:color w:val="FFFFFF" w:themeColor="background1"/>
                <w:kern w:val="0"/>
                <w:szCs w:val="21"/>
              </w:rPr>
              <w:t xml:space="preserve">　６月以降の学習状況に基づく</w:t>
            </w:r>
            <w:r w:rsidR="0091056C" w:rsidRPr="00A03E2D">
              <w:rPr>
                <w:rFonts w:asciiTheme="majorEastAsia" w:eastAsiaTheme="majorEastAsia" w:hAnsiTheme="majorEastAsia" w:hint="eastAsia"/>
                <w:b/>
                <w:color w:val="FFFFFF" w:themeColor="background1"/>
                <w:kern w:val="0"/>
                <w:szCs w:val="21"/>
              </w:rPr>
              <w:t>分析</w:t>
            </w:r>
          </w:p>
        </w:tc>
        <w:tc>
          <w:tcPr>
            <w:tcW w:w="3963" w:type="dxa"/>
            <w:tcBorders>
              <w:left w:val="single" w:sz="18" w:space="0" w:color="auto"/>
              <w:bottom w:val="single" w:sz="4" w:space="0" w:color="auto"/>
            </w:tcBorders>
            <w:shd w:val="clear" w:color="auto" w:fill="0070C0"/>
            <w:vAlign w:val="center"/>
          </w:tcPr>
          <w:p w:rsidR="00B55443" w:rsidRPr="00CD4843" w:rsidRDefault="009000AA" w:rsidP="00B55443">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学力向上に向けての児童の</w:t>
            </w:r>
            <w:r w:rsidR="00B55443" w:rsidRPr="00CD4843">
              <w:rPr>
                <w:rFonts w:asciiTheme="majorEastAsia" w:eastAsiaTheme="majorEastAsia" w:hAnsiTheme="majorEastAsia" w:hint="eastAsia"/>
                <w:b/>
                <w:color w:val="FFFFFF" w:themeColor="background1"/>
                <w:sz w:val="24"/>
                <w:szCs w:val="24"/>
              </w:rPr>
              <w:t>課題</w:t>
            </w:r>
          </w:p>
        </w:tc>
        <w:tc>
          <w:tcPr>
            <w:tcW w:w="4389" w:type="dxa"/>
            <w:tcBorders>
              <w:bottom w:val="single" w:sz="4" w:space="0" w:color="auto"/>
              <w:right w:val="single" w:sz="18" w:space="0" w:color="auto"/>
            </w:tcBorders>
            <w:shd w:val="clear" w:color="auto" w:fill="0070C0"/>
            <w:vAlign w:val="center"/>
          </w:tcPr>
          <w:p w:rsidR="00B55443" w:rsidRPr="00A03E2D" w:rsidRDefault="009000AA" w:rsidP="00B364BA">
            <w:pPr>
              <w:jc w:val="center"/>
              <w:rPr>
                <w:rFonts w:asciiTheme="majorEastAsia" w:eastAsiaTheme="majorEastAsia" w:hAnsiTheme="majorEastAsia"/>
                <w:b/>
                <w:color w:val="FFFFFF" w:themeColor="background1"/>
                <w:sz w:val="22"/>
              </w:rPr>
            </w:pPr>
            <w:r>
              <w:rPr>
                <w:rFonts w:asciiTheme="majorEastAsia" w:eastAsiaTheme="majorEastAsia" w:hAnsiTheme="majorEastAsia" w:hint="eastAsia"/>
                <w:b/>
                <w:color w:val="FFFFFF" w:themeColor="background1"/>
                <w:sz w:val="22"/>
              </w:rPr>
              <w:t>改善のための取組</w:t>
            </w:r>
          </w:p>
        </w:tc>
        <w:tc>
          <w:tcPr>
            <w:tcW w:w="3813" w:type="dxa"/>
            <w:tcBorders>
              <w:left w:val="single" w:sz="18" w:space="0" w:color="auto"/>
              <w:bottom w:val="single" w:sz="4" w:space="0" w:color="auto"/>
              <w:right w:val="single" w:sz="18" w:space="0" w:color="auto"/>
            </w:tcBorders>
            <w:shd w:val="clear" w:color="auto" w:fill="0070C0"/>
            <w:vAlign w:val="center"/>
          </w:tcPr>
          <w:p w:rsidR="00B55443" w:rsidRPr="00CD4843" w:rsidRDefault="00B55443" w:rsidP="00B364BA">
            <w:pPr>
              <w:jc w:val="center"/>
              <w:rPr>
                <w:rFonts w:asciiTheme="majorEastAsia" w:eastAsiaTheme="majorEastAsia" w:hAnsiTheme="majorEastAsia"/>
                <w:b/>
                <w:color w:val="FFFFFF" w:themeColor="background1"/>
                <w:sz w:val="24"/>
                <w:szCs w:val="24"/>
              </w:rPr>
            </w:pPr>
            <w:r w:rsidRPr="00CD4843">
              <w:rPr>
                <w:rFonts w:asciiTheme="majorEastAsia" w:eastAsiaTheme="majorEastAsia" w:hAnsiTheme="majorEastAsia" w:hint="eastAsia"/>
                <w:b/>
                <w:color w:val="FFFFFF" w:themeColor="background1"/>
                <w:sz w:val="24"/>
                <w:szCs w:val="24"/>
              </w:rPr>
              <w:t>追加</w:t>
            </w:r>
            <w:r>
              <w:rPr>
                <w:rFonts w:asciiTheme="majorEastAsia" w:eastAsiaTheme="majorEastAsia" w:hAnsiTheme="majorEastAsia" w:hint="eastAsia"/>
                <w:b/>
                <w:color w:val="FFFFFF" w:themeColor="background1"/>
                <w:sz w:val="24"/>
                <w:szCs w:val="24"/>
              </w:rPr>
              <w:t>する取組</w:t>
            </w:r>
            <w:r w:rsidR="00A03E2D">
              <w:rPr>
                <w:rFonts w:asciiTheme="majorEastAsia" w:eastAsiaTheme="majorEastAsia" w:hAnsiTheme="majorEastAsia" w:hint="eastAsia"/>
                <w:b/>
                <w:color w:val="FFFFFF" w:themeColor="background1"/>
                <w:sz w:val="24"/>
                <w:szCs w:val="24"/>
              </w:rPr>
              <w:t>等</w:t>
            </w:r>
            <w:r>
              <w:rPr>
                <w:rFonts w:asciiTheme="majorEastAsia" w:eastAsiaTheme="majorEastAsia" w:hAnsiTheme="majorEastAsia" w:hint="eastAsia"/>
                <w:b/>
                <w:color w:val="FFFFFF" w:themeColor="background1"/>
                <w:sz w:val="24"/>
                <w:szCs w:val="24"/>
              </w:rPr>
              <w:t>（</w:t>
            </w:r>
            <w:r w:rsidR="00A03E2D">
              <w:rPr>
                <w:rFonts w:asciiTheme="majorEastAsia" w:eastAsiaTheme="majorEastAsia" w:hAnsiTheme="majorEastAsia" w:hint="eastAsia"/>
                <w:b/>
                <w:color w:val="FFFFFF" w:themeColor="background1"/>
                <w:sz w:val="24"/>
                <w:szCs w:val="24"/>
              </w:rPr>
              <w:t>12</w:t>
            </w:r>
            <w:r>
              <w:rPr>
                <w:rFonts w:asciiTheme="majorEastAsia" w:eastAsiaTheme="majorEastAsia" w:hAnsiTheme="majorEastAsia" w:hint="eastAsia"/>
                <w:b/>
                <w:color w:val="FFFFFF" w:themeColor="background1"/>
                <w:sz w:val="24"/>
                <w:szCs w:val="24"/>
              </w:rPr>
              <w:t>月）</w:t>
            </w:r>
          </w:p>
        </w:tc>
        <w:tc>
          <w:tcPr>
            <w:tcW w:w="4538" w:type="dxa"/>
            <w:tcBorders>
              <w:left w:val="single" w:sz="18" w:space="0" w:color="auto"/>
              <w:bottom w:val="single" w:sz="4" w:space="0" w:color="auto"/>
            </w:tcBorders>
            <w:shd w:val="clear" w:color="auto" w:fill="0070C0"/>
            <w:vAlign w:val="center"/>
          </w:tcPr>
          <w:p w:rsidR="00B55443" w:rsidRPr="00CD4843" w:rsidRDefault="005D2A68" w:rsidP="00B55443">
            <w:pPr>
              <w:jc w:val="center"/>
              <w:rPr>
                <w:rFonts w:asciiTheme="majorEastAsia" w:eastAsiaTheme="majorEastAsia" w:hAnsiTheme="majorEastAsia"/>
                <w:b/>
                <w:color w:val="FFFFFF" w:themeColor="background1"/>
                <w:sz w:val="24"/>
                <w:szCs w:val="24"/>
              </w:rPr>
            </w:pPr>
            <w:r w:rsidRPr="00CD4843">
              <w:rPr>
                <w:rFonts w:asciiTheme="majorEastAsia" w:eastAsiaTheme="majorEastAsia" w:hAnsiTheme="majorEastAsia" w:hint="eastAsia"/>
                <w:b/>
                <w:noProof/>
                <w:color w:val="FFFFFF" w:themeColor="background1"/>
                <w:kern w:val="0"/>
                <w:sz w:val="24"/>
                <w:szCs w:val="24"/>
              </w:rPr>
              <mc:AlternateContent>
                <mc:Choice Requires="wps">
                  <w:drawing>
                    <wp:anchor distT="0" distB="0" distL="114300" distR="114300" simplePos="0" relativeHeight="251656192" behindDoc="0" locked="0" layoutInCell="1" allowOverlap="1" wp14:anchorId="26199CE2" wp14:editId="3FA445F8">
                      <wp:simplePos x="0" y="0"/>
                      <wp:positionH relativeFrom="column">
                        <wp:posOffset>-134620</wp:posOffset>
                      </wp:positionH>
                      <wp:positionV relativeFrom="paragraph">
                        <wp:posOffset>114935</wp:posOffset>
                      </wp:positionV>
                      <wp:extent cx="165735" cy="237490"/>
                      <wp:effectExtent l="0" t="0" r="5715" b="0"/>
                      <wp:wrapNone/>
                      <wp:docPr id="12" name="右矢印 12"/>
                      <wp:cNvGraphicFramePr/>
                      <a:graphic xmlns:a="http://schemas.openxmlformats.org/drawingml/2006/main">
                        <a:graphicData uri="http://schemas.microsoft.com/office/word/2010/wordprocessingShape">
                          <wps:wsp>
                            <wps:cNvSpPr/>
                            <wps:spPr>
                              <a:xfrm>
                                <a:off x="0" y="0"/>
                                <a:ext cx="165735" cy="237490"/>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662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10.6pt;margin-top:9.05pt;width:13.05pt;height:1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" adj="10800" fillcolor="#ffc000" stroked="f" strokeweight="2pt"/>
                  </w:pict>
                </mc:Fallback>
              </mc:AlternateContent>
            </w:r>
            <w:r w:rsidR="00A03E2D">
              <w:rPr>
                <w:rFonts w:asciiTheme="majorEastAsia" w:eastAsiaTheme="majorEastAsia" w:hAnsiTheme="majorEastAsia" w:hint="eastAsia"/>
                <w:b/>
                <w:color w:val="FFFFFF" w:themeColor="background1"/>
                <w:sz w:val="24"/>
                <w:szCs w:val="24"/>
              </w:rPr>
              <w:t>年度末の取組</w:t>
            </w:r>
            <w:r w:rsidR="00B55443" w:rsidRPr="00CD4843">
              <w:rPr>
                <w:rFonts w:asciiTheme="majorEastAsia" w:eastAsiaTheme="majorEastAsia" w:hAnsiTheme="majorEastAsia" w:hint="eastAsia"/>
                <w:b/>
                <w:color w:val="FFFFFF" w:themeColor="background1"/>
                <w:sz w:val="24"/>
                <w:szCs w:val="24"/>
              </w:rPr>
              <w:t>評価</w:t>
            </w:r>
            <w:r w:rsidR="00B55443">
              <w:rPr>
                <w:rFonts w:asciiTheme="majorEastAsia" w:eastAsiaTheme="majorEastAsia" w:hAnsiTheme="majorEastAsia" w:hint="eastAsia"/>
                <w:b/>
                <w:color w:val="FFFFFF" w:themeColor="background1"/>
                <w:sz w:val="24"/>
                <w:szCs w:val="24"/>
              </w:rPr>
              <w:t>（２月）</w:t>
            </w:r>
          </w:p>
        </w:tc>
      </w:tr>
    </w:tbl>
    <w:tbl>
      <w:tblPr>
        <w:tblStyle w:val="a3"/>
        <w:tblW w:w="22497" w:type="dxa"/>
        <w:jc w:val="center"/>
        <w:tblLayout w:type="fixed"/>
        <w:tblLook w:val="04A0" w:firstRow="1" w:lastRow="0" w:firstColumn="1" w:lastColumn="0" w:noHBand="0" w:noVBand="1"/>
      </w:tblPr>
      <w:tblGrid>
        <w:gridCol w:w="568"/>
        <w:gridCol w:w="708"/>
        <w:gridCol w:w="4536"/>
        <w:gridCol w:w="3969"/>
        <w:gridCol w:w="4395"/>
        <w:gridCol w:w="3764"/>
        <w:gridCol w:w="4557"/>
      </w:tblGrid>
      <w:tr w:rsidR="00583B3C" w:rsidTr="005D2A68">
        <w:trPr>
          <w:cantSplit/>
          <w:trHeight w:val="750"/>
          <w:jc w:val="center"/>
        </w:trPr>
        <w:tc>
          <w:tcPr>
            <w:tcW w:w="568" w:type="dxa"/>
            <w:vMerge w:val="restart"/>
            <w:tcBorders>
              <w:top w:val="nil"/>
            </w:tcBorders>
            <w:textDirection w:val="tbRlV"/>
          </w:tcPr>
          <w:p w:rsidR="00583B3C" w:rsidRPr="0002095C" w:rsidRDefault="007B4AE7" w:rsidP="00CB4E38">
            <w:pPr>
              <w:ind w:left="113" w:right="113"/>
              <w:jc w:val="center"/>
              <w:rPr>
                <w:rFonts w:asciiTheme="majorEastAsia" w:eastAsiaTheme="majorEastAsia" w:hAnsiTheme="majorEastAsia"/>
              </w:rPr>
            </w:pPr>
            <w:r>
              <w:rPr>
                <w:rFonts w:asciiTheme="majorEastAsia" w:eastAsiaTheme="majorEastAsia" w:hAnsiTheme="majorEastAsia" w:hint="eastAsia"/>
              </w:rPr>
              <w:t>１</w:t>
            </w:r>
          </w:p>
        </w:tc>
        <w:tc>
          <w:tcPr>
            <w:tcW w:w="708" w:type="dxa"/>
            <w:tcBorders>
              <w:top w:val="nil"/>
            </w:tcBorders>
            <w:vAlign w:val="center"/>
          </w:tcPr>
          <w:p w:rsidR="00583B3C" w:rsidRPr="0002095C" w:rsidRDefault="00583B3C" w:rsidP="003C756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国語</w:t>
            </w:r>
          </w:p>
        </w:tc>
        <w:tc>
          <w:tcPr>
            <w:tcW w:w="4536" w:type="dxa"/>
            <w:tcBorders>
              <w:top w:val="nil"/>
              <w:right w:val="single" w:sz="18" w:space="0" w:color="auto"/>
            </w:tcBorders>
          </w:tcPr>
          <w:p w:rsidR="00364BE5" w:rsidRPr="00E56FB2" w:rsidRDefault="004274A2" w:rsidP="00364BE5">
            <w:pPr>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00364BE5" w:rsidRPr="00E56FB2">
              <w:rPr>
                <w:rFonts w:ascii="ＭＳ Ｐ明朝" w:eastAsia="ＭＳ Ｐ明朝" w:hAnsi="ＭＳ Ｐ明朝" w:hint="eastAsia"/>
                <w:sz w:val="16"/>
                <w:szCs w:val="16"/>
              </w:rPr>
              <w:t>ひらがなや拗音・促音など言語に関する習熟の時間が短かったこともあり、文字を書いたり、読んだりすることに課題がある児童がいる。</w:t>
            </w:r>
          </w:p>
          <w:p w:rsidR="00583B3C" w:rsidRDefault="004274A2" w:rsidP="00437265">
            <w:pPr>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00364BE5" w:rsidRPr="00E56FB2">
              <w:rPr>
                <w:rFonts w:ascii="ＭＳ Ｐ明朝" w:eastAsia="ＭＳ Ｐ明朝" w:hAnsi="ＭＳ Ｐ明朝" w:hint="eastAsia"/>
                <w:sz w:val="16"/>
                <w:szCs w:val="16"/>
              </w:rPr>
              <w:t>感染予防の観点から、</w:t>
            </w:r>
            <w:r w:rsidR="00437265" w:rsidRPr="00E56FB2">
              <w:rPr>
                <w:rFonts w:ascii="ＭＳ Ｐ明朝" w:eastAsia="ＭＳ Ｐ明朝" w:hAnsi="ＭＳ Ｐ明朝" w:hint="eastAsia"/>
                <w:sz w:val="16"/>
                <w:szCs w:val="16"/>
              </w:rPr>
              <w:t>ペアやグループで話し合う活動についての経験が少ない。距離を取りながら全体の前で発表する機会は多かったので</w:t>
            </w:r>
            <w:r w:rsidR="00364BE5" w:rsidRPr="00E56FB2">
              <w:rPr>
                <w:rFonts w:ascii="ＭＳ Ｐ明朝" w:eastAsia="ＭＳ Ｐ明朝" w:hAnsi="ＭＳ Ｐ明朝" w:hint="eastAsia"/>
                <w:sz w:val="16"/>
                <w:szCs w:val="16"/>
              </w:rPr>
              <w:t>、</w:t>
            </w:r>
            <w:r w:rsidR="00437265" w:rsidRPr="00E56FB2">
              <w:rPr>
                <w:rFonts w:ascii="ＭＳ Ｐ明朝" w:eastAsia="ＭＳ Ｐ明朝" w:hAnsi="ＭＳ Ｐ明朝" w:hint="eastAsia"/>
                <w:sz w:val="16"/>
                <w:szCs w:val="16"/>
              </w:rPr>
              <w:t>そのことへの</w:t>
            </w:r>
            <w:r w:rsidR="00364BE5" w:rsidRPr="00E56FB2">
              <w:rPr>
                <w:rFonts w:ascii="ＭＳ Ｐ明朝" w:eastAsia="ＭＳ Ｐ明朝" w:hAnsi="ＭＳ Ｐ明朝" w:hint="eastAsia"/>
                <w:sz w:val="16"/>
                <w:szCs w:val="16"/>
              </w:rPr>
              <w:t>抵抗感は少ない。</w:t>
            </w:r>
          </w:p>
          <w:p w:rsidR="000E3BE4" w:rsidRPr="00E56FB2" w:rsidRDefault="000E3BE4" w:rsidP="00437265">
            <w:pPr>
              <w:rPr>
                <w:rFonts w:ascii="ＭＳ Ｐ明朝" w:eastAsia="ＭＳ Ｐ明朝" w:hAnsi="ＭＳ Ｐ明朝"/>
                <w:sz w:val="16"/>
                <w:szCs w:val="16"/>
              </w:rPr>
            </w:pPr>
          </w:p>
        </w:tc>
        <w:tc>
          <w:tcPr>
            <w:tcW w:w="3969" w:type="dxa"/>
            <w:tcBorders>
              <w:top w:val="nil"/>
              <w:left w:val="single" w:sz="18" w:space="0" w:color="auto"/>
            </w:tcBorders>
          </w:tcPr>
          <w:p w:rsidR="00364BE5" w:rsidRPr="00E56FB2" w:rsidRDefault="00364BE5" w:rsidP="00364BE5">
            <w:pPr>
              <w:rPr>
                <w:rFonts w:ascii="ＭＳ Ｐ明朝" w:eastAsia="ＭＳ Ｐ明朝" w:hAnsi="ＭＳ Ｐ明朝"/>
                <w:sz w:val="16"/>
                <w:szCs w:val="16"/>
              </w:rPr>
            </w:pPr>
            <w:r w:rsidRPr="00E56FB2">
              <w:rPr>
                <w:rFonts w:ascii="ＭＳ Ｐ明朝" w:eastAsia="ＭＳ Ｐ明朝" w:hAnsi="ＭＳ Ｐ明朝" w:hint="eastAsia"/>
                <w:sz w:val="16"/>
                <w:szCs w:val="16"/>
              </w:rPr>
              <w:t>・</w:t>
            </w:r>
            <w:r w:rsidR="008B6891">
              <w:rPr>
                <w:rFonts w:ascii="ＭＳ Ｐ明朝" w:eastAsia="ＭＳ Ｐ明朝" w:hAnsi="ＭＳ Ｐ明朝" w:hint="eastAsia"/>
                <w:sz w:val="16"/>
                <w:szCs w:val="16"/>
              </w:rPr>
              <w:t>ひらがなの字形を整えること</w:t>
            </w:r>
            <w:r w:rsidRPr="00E56FB2">
              <w:rPr>
                <w:rFonts w:ascii="ＭＳ Ｐ明朝" w:eastAsia="ＭＳ Ｐ明朝" w:hAnsi="ＭＳ Ｐ明朝" w:hint="eastAsia"/>
                <w:sz w:val="16"/>
                <w:szCs w:val="16"/>
              </w:rPr>
              <w:t>。</w:t>
            </w:r>
          </w:p>
          <w:p w:rsidR="00364BE5" w:rsidRPr="00E56FB2" w:rsidRDefault="00364BE5" w:rsidP="00364BE5">
            <w:pPr>
              <w:rPr>
                <w:rFonts w:ascii="ＭＳ Ｐ明朝" w:eastAsia="ＭＳ Ｐ明朝" w:hAnsi="ＭＳ Ｐ明朝"/>
                <w:sz w:val="16"/>
                <w:szCs w:val="16"/>
              </w:rPr>
            </w:pPr>
            <w:r w:rsidRPr="00E56FB2">
              <w:rPr>
                <w:rFonts w:ascii="ＭＳ Ｐ明朝" w:eastAsia="ＭＳ Ｐ明朝" w:hAnsi="ＭＳ Ｐ明朝" w:hint="eastAsia"/>
                <w:sz w:val="16"/>
                <w:szCs w:val="16"/>
              </w:rPr>
              <w:t>・</w:t>
            </w:r>
            <w:r w:rsidR="00437265" w:rsidRPr="00E56FB2">
              <w:rPr>
                <w:rFonts w:ascii="ＭＳ Ｐ明朝" w:eastAsia="ＭＳ Ｐ明朝" w:hAnsi="ＭＳ Ｐ明朝" w:hint="eastAsia"/>
                <w:sz w:val="16"/>
                <w:szCs w:val="16"/>
              </w:rPr>
              <w:t>文字を書いたり、読んだりすること</w:t>
            </w:r>
            <w:r w:rsidRPr="00E56FB2">
              <w:rPr>
                <w:rFonts w:ascii="ＭＳ Ｐ明朝" w:eastAsia="ＭＳ Ｐ明朝" w:hAnsi="ＭＳ Ｐ明朝" w:hint="eastAsia"/>
                <w:sz w:val="16"/>
                <w:szCs w:val="16"/>
              </w:rPr>
              <w:t>。</w:t>
            </w:r>
          </w:p>
          <w:p w:rsidR="00583B3C" w:rsidRPr="00E56FB2" w:rsidRDefault="00346FE3" w:rsidP="00364BE5">
            <w:pPr>
              <w:rPr>
                <w:rFonts w:ascii="ＭＳ Ｐ明朝" w:eastAsia="ＭＳ Ｐ明朝" w:hAnsi="ＭＳ Ｐ明朝"/>
                <w:sz w:val="16"/>
                <w:szCs w:val="16"/>
              </w:rPr>
            </w:pPr>
            <w:r>
              <w:rPr>
                <w:rFonts w:ascii="ＭＳ Ｐ明朝" w:eastAsia="ＭＳ Ｐ明朝" w:hAnsi="ＭＳ Ｐ明朝" w:hint="eastAsia"/>
                <w:sz w:val="16"/>
                <w:szCs w:val="16"/>
              </w:rPr>
              <w:t>・話し合う</w:t>
            </w:r>
            <w:r w:rsidR="008B6891">
              <w:rPr>
                <w:rFonts w:ascii="ＭＳ Ｐ明朝" w:eastAsia="ＭＳ Ｐ明朝" w:hAnsi="ＭＳ Ｐ明朝" w:hint="eastAsia"/>
                <w:sz w:val="16"/>
                <w:szCs w:val="16"/>
              </w:rPr>
              <w:t>活動の機会をもつこと</w:t>
            </w:r>
            <w:r w:rsidR="00364BE5" w:rsidRPr="00E56FB2">
              <w:rPr>
                <w:rFonts w:ascii="ＭＳ Ｐ明朝" w:eastAsia="ＭＳ Ｐ明朝" w:hAnsi="ＭＳ Ｐ明朝" w:hint="eastAsia"/>
                <w:sz w:val="16"/>
                <w:szCs w:val="16"/>
              </w:rPr>
              <w:t>。</w:t>
            </w:r>
          </w:p>
        </w:tc>
        <w:tc>
          <w:tcPr>
            <w:tcW w:w="4395" w:type="dxa"/>
            <w:tcBorders>
              <w:top w:val="nil"/>
              <w:right w:val="single" w:sz="18" w:space="0" w:color="auto"/>
            </w:tcBorders>
          </w:tcPr>
          <w:p w:rsidR="00364BE5" w:rsidRPr="00637CD9" w:rsidRDefault="00364BE5" w:rsidP="00364BE5">
            <w:pPr>
              <w:rPr>
                <w:rFonts w:ascii="ＭＳ Ｐ明朝" w:eastAsia="ＭＳ Ｐ明朝" w:hAnsi="ＭＳ Ｐ明朝"/>
                <w:sz w:val="16"/>
                <w:szCs w:val="16"/>
              </w:rPr>
            </w:pPr>
            <w:r w:rsidRPr="00637CD9">
              <w:rPr>
                <w:rFonts w:ascii="ＭＳ Ｐ明朝" w:eastAsia="ＭＳ Ｐ明朝" w:hAnsi="ＭＳ Ｐ明朝" w:hint="eastAsia"/>
                <w:sz w:val="16"/>
                <w:szCs w:val="16"/>
              </w:rPr>
              <w:t>・文章を書く活動や文章を読む活動を通して、文字や日本語の規則などの理解を高める。</w:t>
            </w:r>
          </w:p>
          <w:p w:rsidR="00364BE5" w:rsidRPr="00637CD9" w:rsidRDefault="00364BE5" w:rsidP="00364BE5">
            <w:pPr>
              <w:rPr>
                <w:rFonts w:ascii="ＭＳ Ｐ明朝" w:eastAsia="ＭＳ Ｐ明朝" w:hAnsi="ＭＳ Ｐ明朝"/>
                <w:sz w:val="16"/>
                <w:szCs w:val="16"/>
              </w:rPr>
            </w:pPr>
            <w:r w:rsidRPr="00637CD9">
              <w:rPr>
                <w:rFonts w:ascii="ＭＳ Ｐ明朝" w:eastAsia="ＭＳ Ｐ明朝" w:hAnsi="ＭＳ Ｐ明朝" w:hint="eastAsia"/>
                <w:sz w:val="16"/>
                <w:szCs w:val="16"/>
              </w:rPr>
              <w:t>・ひらがな・カタカナ・漢字など新出の内容の指導を丁寧に取り組み、習熟の機会を多く設定する。</w:t>
            </w:r>
          </w:p>
          <w:p w:rsidR="00583B3C" w:rsidRPr="00637CD9" w:rsidRDefault="00346FE3" w:rsidP="00364BE5">
            <w:pPr>
              <w:rPr>
                <w:rFonts w:ascii="ＭＳ Ｐ明朝" w:eastAsia="ＭＳ Ｐ明朝" w:hAnsi="ＭＳ Ｐ明朝"/>
                <w:sz w:val="16"/>
                <w:szCs w:val="16"/>
              </w:rPr>
            </w:pPr>
            <w:r w:rsidRPr="00637CD9">
              <w:rPr>
                <w:rFonts w:ascii="ＭＳ Ｐ明朝" w:eastAsia="ＭＳ Ｐ明朝" w:hAnsi="ＭＳ Ｐ明朝" w:hint="eastAsia"/>
                <w:sz w:val="16"/>
                <w:szCs w:val="16"/>
              </w:rPr>
              <w:t>・感染症対策を講じたうえで、ペアやグループでの話し合う活動を設定し、話し合う活動</w:t>
            </w:r>
            <w:r w:rsidR="00364BE5" w:rsidRPr="00637CD9">
              <w:rPr>
                <w:rFonts w:ascii="ＭＳ Ｐ明朝" w:eastAsia="ＭＳ Ｐ明朝" w:hAnsi="ＭＳ Ｐ明朝" w:hint="eastAsia"/>
                <w:sz w:val="16"/>
                <w:szCs w:val="16"/>
              </w:rPr>
              <w:t>の仕方を指導する。</w:t>
            </w:r>
          </w:p>
          <w:p w:rsidR="00BB326D" w:rsidRPr="00637CD9" w:rsidRDefault="00637CD9" w:rsidP="00637CD9">
            <w:pPr>
              <w:jc w:val="left"/>
              <w:rPr>
                <w:rFonts w:ascii="ＭＳ Ｐ明朝" w:eastAsia="ＭＳ Ｐ明朝" w:hAnsi="ＭＳ Ｐ明朝" w:hint="eastAsia"/>
                <w:sz w:val="16"/>
                <w:szCs w:val="16"/>
              </w:rPr>
            </w:pPr>
            <w:r w:rsidRPr="00637CD9">
              <w:rPr>
                <w:rFonts w:ascii="ＭＳ Ｐ明朝" w:eastAsia="ＭＳ Ｐ明朝" w:hAnsi="ＭＳ Ｐ明朝" w:hint="eastAsia"/>
                <w:color w:val="000000"/>
                <w:sz w:val="16"/>
                <w:szCs w:val="16"/>
              </w:rPr>
              <w:t>･</w:t>
            </w:r>
            <w:r w:rsidRPr="00637CD9">
              <w:rPr>
                <w:rFonts w:ascii="ＭＳ Ｐ明朝" w:eastAsia="ＭＳ Ｐ明朝" w:hAnsi="ＭＳ Ｐ明朝"/>
                <w:color w:val="000000"/>
                <w:sz w:val="16"/>
                <w:szCs w:val="16"/>
              </w:rPr>
              <w:t>「eライブラリ」</w:t>
            </w:r>
            <w:r w:rsidRPr="00637CD9">
              <w:rPr>
                <w:rFonts w:ascii="ＭＳ Ｐ明朝" w:eastAsia="ＭＳ Ｐ明朝" w:hAnsi="ＭＳ Ｐ明朝" w:hint="eastAsia"/>
                <w:color w:val="000000"/>
                <w:sz w:val="16"/>
                <w:szCs w:val="16"/>
              </w:rPr>
              <w:t>等</w:t>
            </w:r>
            <w:r w:rsidRPr="00637CD9">
              <w:rPr>
                <w:rFonts w:ascii="ＭＳ Ｐ明朝" w:eastAsia="ＭＳ Ｐ明朝" w:hAnsi="ＭＳ Ｐ明朝"/>
                <w:color w:val="000000"/>
                <w:sz w:val="16"/>
                <w:szCs w:val="16"/>
              </w:rPr>
              <w:t>（デジタルドリル）</w:t>
            </w:r>
            <w:r w:rsidRPr="00637CD9">
              <w:rPr>
                <w:rFonts w:ascii="ＭＳ Ｐ明朝" w:eastAsia="ＭＳ Ｐ明朝" w:hAnsi="ＭＳ Ｐ明朝" w:hint="eastAsia"/>
                <w:color w:val="000000"/>
                <w:sz w:val="16"/>
                <w:szCs w:val="16"/>
              </w:rPr>
              <w:t>を授業等で</w:t>
            </w:r>
            <w:r>
              <w:rPr>
                <w:rFonts w:ascii="ＭＳ Ｐ明朝" w:eastAsia="ＭＳ Ｐ明朝" w:hAnsi="ＭＳ Ｐ明朝" w:hint="eastAsia"/>
                <w:color w:val="000000"/>
                <w:sz w:val="16"/>
                <w:szCs w:val="16"/>
              </w:rPr>
              <w:t>計画的に</w:t>
            </w:r>
            <w:r w:rsidRPr="00637CD9">
              <w:rPr>
                <w:rFonts w:ascii="ＭＳ Ｐ明朝" w:eastAsia="ＭＳ Ｐ明朝" w:hAnsi="ＭＳ Ｐ明朝" w:hint="eastAsia"/>
                <w:color w:val="000000"/>
                <w:sz w:val="16"/>
                <w:szCs w:val="16"/>
              </w:rPr>
              <w:t>活用する。</w:t>
            </w:r>
          </w:p>
        </w:tc>
        <w:tc>
          <w:tcPr>
            <w:tcW w:w="3764" w:type="dxa"/>
            <w:tcBorders>
              <w:top w:val="nil"/>
              <w:left w:val="single" w:sz="18" w:space="0" w:color="auto"/>
              <w:right w:val="single" w:sz="18" w:space="0" w:color="auto"/>
            </w:tcBorders>
          </w:tcPr>
          <w:p w:rsidR="00583B3C" w:rsidRPr="000B19CF" w:rsidRDefault="00583B3C" w:rsidP="00755037">
            <w:pPr>
              <w:jc w:val="left"/>
              <w:rPr>
                <w:rFonts w:asciiTheme="majorEastAsia" w:eastAsiaTheme="majorEastAsia" w:hAnsiTheme="majorEastAsia"/>
                <w:sz w:val="16"/>
                <w:szCs w:val="16"/>
              </w:rPr>
            </w:pPr>
          </w:p>
        </w:tc>
        <w:tc>
          <w:tcPr>
            <w:tcW w:w="4557" w:type="dxa"/>
            <w:tcBorders>
              <w:top w:val="nil"/>
              <w:left w:val="single" w:sz="18" w:space="0" w:color="auto"/>
            </w:tcBorders>
            <w:vAlign w:val="center"/>
          </w:tcPr>
          <w:p w:rsidR="00583B3C" w:rsidRPr="000B19CF" w:rsidRDefault="00583B3C" w:rsidP="003E22FD">
            <w:pPr>
              <w:rPr>
                <w:rFonts w:asciiTheme="majorEastAsia" w:eastAsiaTheme="majorEastAsia" w:hAnsiTheme="majorEastAsia"/>
                <w:spacing w:val="-20"/>
                <w:sz w:val="16"/>
                <w:szCs w:val="16"/>
              </w:rPr>
            </w:pPr>
          </w:p>
        </w:tc>
      </w:tr>
      <w:tr w:rsidR="005F6756" w:rsidTr="007B4AE7">
        <w:trPr>
          <w:cantSplit/>
          <w:trHeight w:val="792"/>
          <w:jc w:val="center"/>
        </w:trPr>
        <w:tc>
          <w:tcPr>
            <w:tcW w:w="568" w:type="dxa"/>
            <w:vMerge/>
            <w:tcBorders>
              <w:bottom w:val="double" w:sz="4" w:space="0" w:color="auto"/>
            </w:tcBorders>
            <w:textDirection w:val="tbRlV"/>
          </w:tcPr>
          <w:p w:rsidR="005F6756" w:rsidRPr="0002095C" w:rsidRDefault="005F6756" w:rsidP="00CB4E38">
            <w:pPr>
              <w:ind w:left="113" w:right="113"/>
              <w:jc w:val="center"/>
              <w:rPr>
                <w:rFonts w:asciiTheme="majorEastAsia" w:eastAsiaTheme="majorEastAsia" w:hAnsiTheme="majorEastAsia"/>
              </w:rPr>
            </w:pPr>
          </w:p>
        </w:tc>
        <w:tc>
          <w:tcPr>
            <w:tcW w:w="708" w:type="dxa"/>
            <w:tcBorders>
              <w:top w:val="single" w:sz="4" w:space="0" w:color="auto"/>
              <w:bottom w:val="double" w:sz="4" w:space="0" w:color="auto"/>
            </w:tcBorders>
            <w:vAlign w:val="center"/>
          </w:tcPr>
          <w:p w:rsidR="005F6756" w:rsidRPr="0002095C" w:rsidRDefault="005F6756" w:rsidP="005F6756">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算数</w:t>
            </w:r>
          </w:p>
        </w:tc>
        <w:tc>
          <w:tcPr>
            <w:tcW w:w="4536" w:type="dxa"/>
            <w:tcBorders>
              <w:top w:val="single" w:sz="4" w:space="0" w:color="auto"/>
              <w:bottom w:val="double" w:sz="4" w:space="0" w:color="auto"/>
              <w:right w:val="single" w:sz="18" w:space="0" w:color="auto"/>
            </w:tcBorders>
          </w:tcPr>
          <w:p w:rsidR="00364BE5" w:rsidRPr="00E56FB2" w:rsidRDefault="004274A2" w:rsidP="00364BE5">
            <w:pPr>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00364BE5" w:rsidRPr="00E56FB2">
              <w:rPr>
                <w:rFonts w:ascii="ＭＳ Ｐ明朝" w:eastAsia="ＭＳ Ｐ明朝" w:hAnsi="ＭＳ Ｐ明朝" w:hint="eastAsia"/>
                <w:sz w:val="16"/>
                <w:szCs w:val="16"/>
              </w:rPr>
              <w:t>具体物操作など</w:t>
            </w:r>
            <w:r w:rsidR="00437265" w:rsidRPr="00E56FB2">
              <w:rPr>
                <w:rFonts w:ascii="ＭＳ Ｐ明朝" w:eastAsia="ＭＳ Ｐ明朝" w:hAnsi="ＭＳ Ｐ明朝" w:hint="eastAsia"/>
                <w:sz w:val="16"/>
                <w:szCs w:val="16"/>
              </w:rPr>
              <w:t>の時間が少なかったこともあり、数に関する理解や簡単な計算力が十分身に付いていない</w:t>
            </w:r>
            <w:r w:rsidR="00364BE5" w:rsidRPr="00E56FB2">
              <w:rPr>
                <w:rFonts w:ascii="ＭＳ Ｐ明朝" w:eastAsia="ＭＳ Ｐ明朝" w:hAnsi="ＭＳ Ｐ明朝" w:hint="eastAsia"/>
                <w:sz w:val="16"/>
                <w:szCs w:val="16"/>
              </w:rPr>
              <w:t>児童がいる。</w:t>
            </w:r>
          </w:p>
          <w:p w:rsidR="005F6756" w:rsidRDefault="004274A2" w:rsidP="00364BE5">
            <w:pPr>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00364BE5" w:rsidRPr="00E56FB2">
              <w:rPr>
                <w:rFonts w:ascii="ＭＳ Ｐ明朝" w:eastAsia="ＭＳ Ｐ明朝" w:hAnsi="ＭＳ Ｐ明朝" w:hint="eastAsia"/>
                <w:sz w:val="16"/>
                <w:szCs w:val="16"/>
              </w:rPr>
              <w:t>多様な考えをもつ活動については意欲的に取り組むが、考えを表すことに難しさを感じ</w:t>
            </w:r>
            <w:r w:rsidR="00437265" w:rsidRPr="00E56FB2">
              <w:rPr>
                <w:rFonts w:ascii="ＭＳ Ｐ明朝" w:eastAsia="ＭＳ Ｐ明朝" w:hAnsi="ＭＳ Ｐ明朝" w:hint="eastAsia"/>
                <w:sz w:val="16"/>
                <w:szCs w:val="16"/>
              </w:rPr>
              <w:t>てい</w:t>
            </w:r>
            <w:r w:rsidR="00364BE5" w:rsidRPr="00E56FB2">
              <w:rPr>
                <w:rFonts w:ascii="ＭＳ Ｐ明朝" w:eastAsia="ＭＳ Ｐ明朝" w:hAnsi="ＭＳ Ｐ明朝" w:hint="eastAsia"/>
                <w:sz w:val="16"/>
                <w:szCs w:val="16"/>
              </w:rPr>
              <w:t>る児童がいる。</w:t>
            </w:r>
          </w:p>
          <w:p w:rsidR="000E3BE4" w:rsidRPr="00E56FB2" w:rsidRDefault="000E3BE4" w:rsidP="00364BE5">
            <w:pPr>
              <w:rPr>
                <w:rFonts w:ascii="ＭＳ Ｐ明朝" w:eastAsia="ＭＳ Ｐ明朝" w:hAnsi="ＭＳ Ｐ明朝"/>
                <w:sz w:val="16"/>
                <w:szCs w:val="16"/>
              </w:rPr>
            </w:pPr>
          </w:p>
        </w:tc>
        <w:tc>
          <w:tcPr>
            <w:tcW w:w="3969" w:type="dxa"/>
            <w:tcBorders>
              <w:top w:val="single" w:sz="4" w:space="0" w:color="auto"/>
              <w:left w:val="single" w:sz="18" w:space="0" w:color="auto"/>
              <w:bottom w:val="double" w:sz="4" w:space="0" w:color="auto"/>
            </w:tcBorders>
          </w:tcPr>
          <w:p w:rsidR="00364BE5" w:rsidRPr="00E56FB2" w:rsidRDefault="008B6891" w:rsidP="00364BE5">
            <w:pPr>
              <w:rPr>
                <w:rFonts w:ascii="ＭＳ Ｐ明朝" w:eastAsia="ＭＳ Ｐ明朝" w:hAnsi="ＭＳ Ｐ明朝"/>
                <w:sz w:val="16"/>
                <w:szCs w:val="16"/>
              </w:rPr>
            </w:pPr>
            <w:r>
              <w:rPr>
                <w:rFonts w:ascii="ＭＳ Ｐ明朝" w:eastAsia="ＭＳ Ｐ明朝" w:hAnsi="ＭＳ Ｐ明朝" w:hint="eastAsia"/>
                <w:sz w:val="16"/>
                <w:szCs w:val="16"/>
              </w:rPr>
              <w:t>・数に関する理解や簡単な計算力を身に付けること</w:t>
            </w:r>
            <w:r w:rsidR="00364BE5" w:rsidRPr="00E56FB2">
              <w:rPr>
                <w:rFonts w:ascii="ＭＳ Ｐ明朝" w:eastAsia="ＭＳ Ｐ明朝" w:hAnsi="ＭＳ Ｐ明朝" w:hint="eastAsia"/>
                <w:sz w:val="16"/>
                <w:szCs w:val="16"/>
              </w:rPr>
              <w:t>。</w:t>
            </w:r>
          </w:p>
          <w:p w:rsidR="005F6756" w:rsidRPr="00E56FB2" w:rsidRDefault="008B6891" w:rsidP="00364BE5">
            <w:pPr>
              <w:rPr>
                <w:rFonts w:ascii="ＭＳ Ｐ明朝" w:eastAsia="ＭＳ Ｐ明朝" w:hAnsi="ＭＳ Ｐ明朝"/>
                <w:sz w:val="16"/>
                <w:szCs w:val="16"/>
              </w:rPr>
            </w:pPr>
            <w:r>
              <w:rPr>
                <w:rFonts w:ascii="ＭＳ Ｐ明朝" w:eastAsia="ＭＳ Ｐ明朝" w:hAnsi="ＭＳ Ｐ明朝" w:hint="eastAsia"/>
                <w:sz w:val="16"/>
                <w:szCs w:val="16"/>
              </w:rPr>
              <w:t>・解き方など考えを表すこと</w:t>
            </w:r>
            <w:r w:rsidR="00364BE5" w:rsidRPr="00E56FB2">
              <w:rPr>
                <w:rFonts w:ascii="ＭＳ Ｐ明朝" w:eastAsia="ＭＳ Ｐ明朝" w:hAnsi="ＭＳ Ｐ明朝" w:hint="eastAsia"/>
                <w:sz w:val="16"/>
                <w:szCs w:val="16"/>
              </w:rPr>
              <w:t>。</w:t>
            </w:r>
          </w:p>
        </w:tc>
        <w:tc>
          <w:tcPr>
            <w:tcW w:w="4395" w:type="dxa"/>
            <w:tcBorders>
              <w:top w:val="single" w:sz="4" w:space="0" w:color="auto"/>
              <w:bottom w:val="double" w:sz="4" w:space="0" w:color="auto"/>
              <w:right w:val="single" w:sz="18" w:space="0" w:color="auto"/>
            </w:tcBorders>
          </w:tcPr>
          <w:p w:rsidR="00364BE5" w:rsidRPr="00637CD9" w:rsidRDefault="00364BE5" w:rsidP="00364BE5">
            <w:pPr>
              <w:rPr>
                <w:rFonts w:ascii="ＭＳ Ｐ明朝" w:eastAsia="ＭＳ Ｐ明朝" w:hAnsi="ＭＳ Ｐ明朝"/>
                <w:sz w:val="16"/>
                <w:szCs w:val="16"/>
              </w:rPr>
            </w:pPr>
            <w:r w:rsidRPr="00637CD9">
              <w:rPr>
                <w:rFonts w:ascii="ＭＳ Ｐ明朝" w:eastAsia="ＭＳ Ｐ明朝" w:hAnsi="ＭＳ Ｐ明朝" w:hint="eastAsia"/>
                <w:sz w:val="16"/>
                <w:szCs w:val="16"/>
              </w:rPr>
              <w:t>・具体物操作やＩＣＴを活用した視覚的な提示を行い、理解を深める。</w:t>
            </w:r>
          </w:p>
          <w:p w:rsidR="00364BE5" w:rsidRPr="00637CD9" w:rsidRDefault="00364BE5" w:rsidP="00364BE5">
            <w:pPr>
              <w:rPr>
                <w:rFonts w:ascii="ＭＳ Ｐ明朝" w:eastAsia="ＭＳ Ｐ明朝" w:hAnsi="ＭＳ Ｐ明朝"/>
                <w:sz w:val="16"/>
                <w:szCs w:val="16"/>
              </w:rPr>
            </w:pPr>
            <w:r w:rsidRPr="00637CD9">
              <w:rPr>
                <w:rFonts w:ascii="ＭＳ Ｐ明朝" w:eastAsia="ＭＳ Ｐ明朝" w:hAnsi="ＭＳ Ｐ明朝" w:hint="eastAsia"/>
                <w:sz w:val="16"/>
                <w:szCs w:val="16"/>
              </w:rPr>
              <w:t>・計算の練習を毎日取り組む。</w:t>
            </w:r>
          </w:p>
          <w:p w:rsidR="005F6756" w:rsidRPr="00637CD9" w:rsidRDefault="00364BE5" w:rsidP="00364BE5">
            <w:pPr>
              <w:rPr>
                <w:rFonts w:ascii="ＭＳ Ｐ明朝" w:eastAsia="ＭＳ Ｐ明朝" w:hAnsi="ＭＳ Ｐ明朝"/>
                <w:sz w:val="16"/>
                <w:szCs w:val="16"/>
              </w:rPr>
            </w:pPr>
            <w:r w:rsidRPr="00637CD9">
              <w:rPr>
                <w:rFonts w:ascii="ＭＳ Ｐ明朝" w:eastAsia="ＭＳ Ｐ明朝" w:hAnsi="ＭＳ Ｐ明朝" w:hint="eastAsia"/>
                <w:sz w:val="16"/>
                <w:szCs w:val="16"/>
              </w:rPr>
              <w:t>・考え方を、言葉、図、式など多様な表現が出来るように考えを書く時間を設定する。</w:t>
            </w:r>
          </w:p>
          <w:p w:rsidR="00BB326D" w:rsidRPr="00637CD9" w:rsidRDefault="00637CD9" w:rsidP="00364BE5">
            <w:pPr>
              <w:rPr>
                <w:rFonts w:ascii="ＭＳ Ｐ明朝" w:eastAsia="ＭＳ Ｐ明朝" w:hAnsi="ＭＳ Ｐ明朝" w:hint="eastAsia"/>
                <w:sz w:val="16"/>
                <w:szCs w:val="16"/>
              </w:rPr>
            </w:pPr>
            <w:r w:rsidRPr="00637CD9">
              <w:rPr>
                <w:rFonts w:ascii="ＭＳ Ｐ明朝" w:eastAsia="ＭＳ Ｐ明朝" w:hAnsi="ＭＳ Ｐ明朝" w:hint="eastAsia"/>
                <w:color w:val="000000"/>
                <w:sz w:val="16"/>
                <w:szCs w:val="16"/>
              </w:rPr>
              <w:t>･</w:t>
            </w:r>
            <w:r w:rsidRPr="00637CD9">
              <w:rPr>
                <w:rFonts w:ascii="ＭＳ Ｐ明朝" w:eastAsia="ＭＳ Ｐ明朝" w:hAnsi="ＭＳ Ｐ明朝"/>
                <w:color w:val="000000"/>
                <w:sz w:val="16"/>
                <w:szCs w:val="16"/>
              </w:rPr>
              <w:t>「eライブラリ」</w:t>
            </w:r>
            <w:r w:rsidRPr="00637CD9">
              <w:rPr>
                <w:rFonts w:ascii="ＭＳ Ｐ明朝" w:eastAsia="ＭＳ Ｐ明朝" w:hAnsi="ＭＳ Ｐ明朝" w:hint="eastAsia"/>
                <w:color w:val="000000"/>
                <w:sz w:val="16"/>
                <w:szCs w:val="16"/>
              </w:rPr>
              <w:t>等</w:t>
            </w:r>
            <w:r w:rsidRPr="00637CD9">
              <w:rPr>
                <w:rFonts w:ascii="ＭＳ Ｐ明朝" w:eastAsia="ＭＳ Ｐ明朝" w:hAnsi="ＭＳ Ｐ明朝"/>
                <w:color w:val="000000"/>
                <w:sz w:val="16"/>
                <w:szCs w:val="16"/>
              </w:rPr>
              <w:t>（デジタルドリル）</w:t>
            </w:r>
            <w:r w:rsidRPr="00637CD9">
              <w:rPr>
                <w:rFonts w:ascii="ＭＳ Ｐ明朝" w:eastAsia="ＭＳ Ｐ明朝" w:hAnsi="ＭＳ Ｐ明朝" w:hint="eastAsia"/>
                <w:color w:val="000000"/>
                <w:sz w:val="16"/>
                <w:szCs w:val="16"/>
              </w:rPr>
              <w:t>を授業等で</w:t>
            </w:r>
            <w:r>
              <w:rPr>
                <w:rFonts w:ascii="ＭＳ Ｐ明朝" w:eastAsia="ＭＳ Ｐ明朝" w:hAnsi="ＭＳ Ｐ明朝" w:hint="eastAsia"/>
                <w:color w:val="000000"/>
                <w:sz w:val="16"/>
                <w:szCs w:val="16"/>
              </w:rPr>
              <w:t>計画的に</w:t>
            </w:r>
            <w:r w:rsidRPr="00637CD9">
              <w:rPr>
                <w:rFonts w:ascii="ＭＳ Ｐ明朝" w:eastAsia="ＭＳ Ｐ明朝" w:hAnsi="ＭＳ Ｐ明朝" w:hint="eastAsia"/>
                <w:color w:val="000000"/>
                <w:sz w:val="16"/>
                <w:szCs w:val="16"/>
              </w:rPr>
              <w:t>活用する。</w:t>
            </w:r>
          </w:p>
        </w:tc>
        <w:tc>
          <w:tcPr>
            <w:tcW w:w="3764" w:type="dxa"/>
            <w:tcBorders>
              <w:top w:val="single" w:sz="4" w:space="0" w:color="auto"/>
              <w:left w:val="single" w:sz="18" w:space="0" w:color="auto"/>
              <w:bottom w:val="double" w:sz="4" w:space="0" w:color="auto"/>
              <w:right w:val="single" w:sz="18" w:space="0" w:color="auto"/>
            </w:tcBorders>
          </w:tcPr>
          <w:p w:rsidR="005F6756" w:rsidRPr="00637CD9" w:rsidRDefault="005F6756" w:rsidP="00755037">
            <w:pPr>
              <w:jc w:val="left"/>
              <w:rPr>
                <w:rFonts w:ascii="ＭＳ Ｐ明朝" w:eastAsia="ＭＳ Ｐ明朝" w:hAnsi="ＭＳ Ｐ明朝"/>
                <w:sz w:val="16"/>
                <w:szCs w:val="16"/>
              </w:rPr>
            </w:pPr>
          </w:p>
        </w:tc>
        <w:tc>
          <w:tcPr>
            <w:tcW w:w="4557" w:type="dxa"/>
            <w:tcBorders>
              <w:top w:val="dashed" w:sz="4" w:space="0" w:color="auto"/>
              <w:left w:val="single" w:sz="18" w:space="0" w:color="auto"/>
              <w:bottom w:val="double" w:sz="4" w:space="0" w:color="auto"/>
            </w:tcBorders>
            <w:vAlign w:val="center"/>
          </w:tcPr>
          <w:p w:rsidR="005F6756" w:rsidRPr="000B19CF" w:rsidRDefault="005F6756" w:rsidP="003E22FD">
            <w:pPr>
              <w:rPr>
                <w:rFonts w:asciiTheme="majorEastAsia" w:eastAsiaTheme="majorEastAsia" w:hAnsiTheme="majorEastAsia"/>
                <w:spacing w:val="-20"/>
                <w:sz w:val="16"/>
                <w:szCs w:val="16"/>
              </w:rPr>
            </w:pPr>
          </w:p>
        </w:tc>
      </w:tr>
      <w:tr w:rsidR="007B4AE7" w:rsidTr="007B4AE7">
        <w:trPr>
          <w:cantSplit/>
          <w:trHeight w:val="792"/>
          <w:jc w:val="center"/>
        </w:trPr>
        <w:tc>
          <w:tcPr>
            <w:tcW w:w="568" w:type="dxa"/>
            <w:vMerge w:val="restart"/>
            <w:tcBorders>
              <w:top w:val="double" w:sz="4" w:space="0" w:color="auto"/>
            </w:tcBorders>
            <w:textDirection w:val="tbRlV"/>
          </w:tcPr>
          <w:p w:rsidR="007B4AE7" w:rsidRPr="0002095C" w:rsidRDefault="007B4AE7" w:rsidP="007B4AE7">
            <w:pPr>
              <w:ind w:left="113" w:right="113"/>
              <w:jc w:val="center"/>
              <w:rPr>
                <w:rFonts w:asciiTheme="majorEastAsia" w:eastAsiaTheme="majorEastAsia" w:hAnsiTheme="majorEastAsia"/>
              </w:rPr>
            </w:pPr>
            <w:r>
              <w:rPr>
                <w:rFonts w:asciiTheme="majorEastAsia" w:eastAsiaTheme="majorEastAsia" w:hAnsiTheme="majorEastAsia" w:hint="eastAsia"/>
              </w:rPr>
              <w:t>２</w:t>
            </w:r>
          </w:p>
        </w:tc>
        <w:tc>
          <w:tcPr>
            <w:tcW w:w="708" w:type="dxa"/>
            <w:tcBorders>
              <w:top w:val="double" w:sz="4" w:space="0" w:color="auto"/>
            </w:tcBorders>
            <w:vAlign w:val="center"/>
          </w:tcPr>
          <w:p w:rsidR="007B4AE7" w:rsidRPr="0002095C" w:rsidRDefault="007B4AE7" w:rsidP="007B4AE7">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国語</w:t>
            </w:r>
          </w:p>
        </w:tc>
        <w:tc>
          <w:tcPr>
            <w:tcW w:w="4536" w:type="dxa"/>
            <w:tcBorders>
              <w:top w:val="double" w:sz="4" w:space="0" w:color="auto"/>
              <w:right w:val="single" w:sz="18" w:space="0" w:color="auto"/>
            </w:tcBorders>
          </w:tcPr>
          <w:p w:rsidR="007B4AE7" w:rsidRPr="00E56FB2" w:rsidRDefault="004274A2" w:rsidP="00117463">
            <w:pPr>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00117463" w:rsidRPr="00E56FB2">
              <w:rPr>
                <w:rFonts w:ascii="ＭＳ Ｐ明朝" w:eastAsia="ＭＳ Ｐ明朝" w:hAnsi="ＭＳ Ｐ明朝" w:hint="eastAsia"/>
                <w:sz w:val="16"/>
                <w:szCs w:val="16"/>
              </w:rPr>
              <w:t>登場人物の気持ちを考え</w:t>
            </w:r>
            <w:r w:rsidR="008457E8" w:rsidRPr="00E56FB2">
              <w:rPr>
                <w:rFonts w:ascii="ＭＳ Ｐ明朝" w:eastAsia="ＭＳ Ｐ明朝" w:hAnsi="ＭＳ Ｐ明朝" w:hint="eastAsia"/>
                <w:sz w:val="16"/>
                <w:szCs w:val="16"/>
              </w:rPr>
              <w:t>たり</w:t>
            </w:r>
            <w:r w:rsidR="00117463" w:rsidRPr="00E56FB2">
              <w:rPr>
                <w:rFonts w:ascii="ＭＳ Ｐ明朝" w:eastAsia="ＭＳ Ｐ明朝" w:hAnsi="ＭＳ Ｐ明朝" w:hint="eastAsia"/>
                <w:sz w:val="16"/>
                <w:szCs w:val="16"/>
              </w:rPr>
              <w:t>、主人公が考えたことを想像し</w:t>
            </w:r>
            <w:r w:rsidR="008457E8" w:rsidRPr="00E56FB2">
              <w:rPr>
                <w:rFonts w:ascii="ＭＳ Ｐ明朝" w:eastAsia="ＭＳ Ｐ明朝" w:hAnsi="ＭＳ Ｐ明朝" w:hint="eastAsia"/>
                <w:sz w:val="16"/>
                <w:szCs w:val="16"/>
              </w:rPr>
              <w:t>たりして</w:t>
            </w:r>
            <w:r w:rsidR="00117463" w:rsidRPr="00E56FB2">
              <w:rPr>
                <w:rFonts w:ascii="ＭＳ Ｐ明朝" w:eastAsia="ＭＳ Ｐ明朝" w:hAnsi="ＭＳ Ｐ明朝" w:hint="eastAsia"/>
                <w:sz w:val="16"/>
                <w:szCs w:val="16"/>
              </w:rPr>
              <w:t>、発表することが好きである。</w:t>
            </w:r>
          </w:p>
          <w:p w:rsidR="00117463" w:rsidRPr="00E56FB2" w:rsidRDefault="004274A2" w:rsidP="00117463">
            <w:pPr>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00117463" w:rsidRPr="00E56FB2">
              <w:rPr>
                <w:rFonts w:ascii="ＭＳ Ｐ明朝" w:eastAsia="ＭＳ Ｐ明朝" w:hAnsi="ＭＳ Ｐ明朝" w:hint="eastAsia"/>
                <w:sz w:val="16"/>
                <w:szCs w:val="16"/>
              </w:rPr>
              <w:t>絵を見せながら説明し</w:t>
            </w:r>
            <w:r w:rsidR="002B3FF5">
              <w:rPr>
                <w:rFonts w:ascii="ＭＳ Ｐ明朝" w:eastAsia="ＭＳ Ｐ明朝" w:hAnsi="ＭＳ Ｐ明朝" w:hint="eastAsia"/>
                <w:sz w:val="16"/>
                <w:szCs w:val="16"/>
              </w:rPr>
              <w:t>、友達から質問をしてもらって考えを詳しくすることが好きである。</w:t>
            </w:r>
          </w:p>
          <w:p w:rsidR="00117463" w:rsidRPr="00E56FB2" w:rsidRDefault="004274A2" w:rsidP="00117463">
            <w:pPr>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00117463" w:rsidRPr="00E56FB2">
              <w:rPr>
                <w:rFonts w:ascii="ＭＳ Ｐ明朝" w:eastAsia="ＭＳ Ｐ明朝" w:hAnsi="ＭＳ Ｐ明朝" w:hint="eastAsia"/>
                <w:sz w:val="16"/>
                <w:szCs w:val="16"/>
              </w:rPr>
              <w:t>授業中の発言、自力解決等</w:t>
            </w:r>
            <w:r w:rsidR="00346FE3">
              <w:rPr>
                <w:rFonts w:ascii="ＭＳ Ｐ明朝" w:eastAsia="ＭＳ Ｐ明朝" w:hAnsi="ＭＳ Ｐ明朝" w:hint="eastAsia"/>
                <w:sz w:val="16"/>
                <w:szCs w:val="16"/>
              </w:rPr>
              <w:t>、</w:t>
            </w:r>
            <w:r w:rsidR="00117463" w:rsidRPr="00E56FB2">
              <w:rPr>
                <w:rFonts w:ascii="ＭＳ Ｐ明朝" w:eastAsia="ＭＳ Ｐ明朝" w:hAnsi="ＭＳ Ｐ明朝" w:hint="eastAsia"/>
                <w:sz w:val="16"/>
                <w:szCs w:val="16"/>
              </w:rPr>
              <w:t>意欲的に取り組む児童も多いが</w:t>
            </w:r>
            <w:r w:rsidR="008457E8" w:rsidRPr="00E56FB2">
              <w:rPr>
                <w:rFonts w:ascii="ＭＳ Ｐ明朝" w:eastAsia="ＭＳ Ｐ明朝" w:hAnsi="ＭＳ Ｐ明朝" w:hint="eastAsia"/>
                <w:sz w:val="16"/>
                <w:szCs w:val="16"/>
              </w:rPr>
              <w:t>個人差がある。</w:t>
            </w:r>
          </w:p>
          <w:p w:rsidR="000E3BE4" w:rsidRPr="00E56FB2" w:rsidRDefault="004274A2" w:rsidP="00117463">
            <w:pPr>
              <w:rPr>
                <w:rFonts w:ascii="ＭＳ Ｐ明朝" w:eastAsia="ＭＳ Ｐ明朝" w:hAnsi="ＭＳ Ｐ明朝" w:hint="eastAsia"/>
                <w:sz w:val="16"/>
                <w:szCs w:val="16"/>
              </w:rPr>
            </w:pPr>
            <w:r w:rsidRPr="00E56FB2">
              <w:rPr>
                <w:rFonts w:ascii="ＭＳ Ｐ明朝" w:eastAsia="ＭＳ Ｐ明朝" w:hAnsi="ＭＳ Ｐ明朝" w:hint="eastAsia"/>
                <w:sz w:val="16"/>
                <w:szCs w:val="16"/>
                <w:bdr w:val="single" w:sz="4" w:space="0" w:color="auto"/>
              </w:rPr>
              <w:t>学</w:t>
            </w:r>
            <w:r w:rsidR="008457E8" w:rsidRPr="00E56FB2">
              <w:rPr>
                <w:rFonts w:ascii="ＭＳ Ｐ明朝" w:eastAsia="ＭＳ Ｐ明朝" w:hAnsi="ＭＳ Ｐ明朝" w:hint="eastAsia"/>
                <w:sz w:val="16"/>
                <w:szCs w:val="16"/>
              </w:rPr>
              <w:t>漢字練習など意欲的に取り組むが定着には個人差がみられる。</w:t>
            </w:r>
          </w:p>
        </w:tc>
        <w:tc>
          <w:tcPr>
            <w:tcW w:w="3969" w:type="dxa"/>
            <w:tcBorders>
              <w:top w:val="double" w:sz="4" w:space="0" w:color="auto"/>
              <w:left w:val="single" w:sz="18" w:space="0" w:color="auto"/>
            </w:tcBorders>
          </w:tcPr>
          <w:p w:rsidR="007B4AE7" w:rsidRPr="00E56FB2" w:rsidRDefault="008457E8" w:rsidP="007B4AE7">
            <w:pPr>
              <w:rPr>
                <w:rFonts w:ascii="ＭＳ Ｐ明朝" w:eastAsia="ＭＳ Ｐ明朝" w:hAnsi="ＭＳ Ｐ明朝"/>
                <w:sz w:val="16"/>
                <w:szCs w:val="16"/>
              </w:rPr>
            </w:pPr>
            <w:r w:rsidRPr="00E56FB2">
              <w:rPr>
                <w:rFonts w:ascii="ＭＳ Ｐ明朝" w:eastAsia="ＭＳ Ｐ明朝" w:hAnsi="ＭＳ Ｐ明朝" w:hint="eastAsia"/>
                <w:sz w:val="16"/>
                <w:szCs w:val="16"/>
              </w:rPr>
              <w:t>・休業中の漢字の定着に個人差がみられるので復習を兼ねて</w:t>
            </w:r>
            <w:r w:rsidR="00FD4EA8" w:rsidRPr="00E56FB2">
              <w:rPr>
                <w:rFonts w:ascii="ＭＳ Ｐ明朝" w:eastAsia="ＭＳ Ｐ明朝" w:hAnsi="ＭＳ Ｐ明朝" w:hint="eastAsia"/>
                <w:sz w:val="16"/>
                <w:szCs w:val="16"/>
              </w:rPr>
              <w:t>漢字練習をする。</w:t>
            </w:r>
            <w:r w:rsidRPr="00E56FB2">
              <w:rPr>
                <w:rFonts w:ascii="ＭＳ Ｐ明朝" w:eastAsia="ＭＳ Ｐ明朝" w:hAnsi="ＭＳ Ｐ明朝" w:hint="eastAsia"/>
                <w:sz w:val="16"/>
                <w:szCs w:val="16"/>
              </w:rPr>
              <w:t>漢字の書き順</w:t>
            </w:r>
            <w:r w:rsidR="008B6891">
              <w:rPr>
                <w:rFonts w:ascii="ＭＳ Ｐ明朝" w:eastAsia="ＭＳ Ｐ明朝" w:hAnsi="ＭＳ Ｐ明朝" w:hint="eastAsia"/>
                <w:sz w:val="16"/>
                <w:szCs w:val="16"/>
              </w:rPr>
              <w:t>を正確に覚えること</w:t>
            </w:r>
            <w:r w:rsidR="00FD4EA8" w:rsidRPr="00E56FB2">
              <w:rPr>
                <w:rFonts w:ascii="ＭＳ Ｐ明朝" w:eastAsia="ＭＳ Ｐ明朝" w:hAnsi="ＭＳ Ｐ明朝" w:hint="eastAsia"/>
                <w:sz w:val="16"/>
                <w:szCs w:val="16"/>
              </w:rPr>
              <w:t>。</w:t>
            </w:r>
          </w:p>
          <w:p w:rsidR="00FD4EA8" w:rsidRPr="00E56FB2" w:rsidRDefault="00FD4EA8" w:rsidP="007B4AE7">
            <w:pPr>
              <w:rPr>
                <w:rFonts w:ascii="ＭＳ Ｐ明朝" w:eastAsia="ＭＳ Ｐ明朝" w:hAnsi="ＭＳ Ｐ明朝"/>
                <w:sz w:val="16"/>
                <w:szCs w:val="16"/>
              </w:rPr>
            </w:pPr>
            <w:r w:rsidRPr="00E56FB2">
              <w:rPr>
                <w:rFonts w:ascii="ＭＳ Ｐ明朝" w:eastAsia="ＭＳ Ｐ明朝" w:hAnsi="ＭＳ Ｐ明朝" w:hint="eastAsia"/>
                <w:sz w:val="16"/>
                <w:szCs w:val="16"/>
              </w:rPr>
              <w:t>・人の</w:t>
            </w:r>
            <w:r w:rsidR="008B6891">
              <w:rPr>
                <w:rFonts w:ascii="ＭＳ Ｐ明朝" w:eastAsia="ＭＳ Ｐ明朝" w:hAnsi="ＭＳ Ｐ明朝" w:hint="eastAsia"/>
                <w:sz w:val="16"/>
                <w:szCs w:val="16"/>
              </w:rPr>
              <w:t>前で自分の考えを大きな声で発表すること</w:t>
            </w:r>
            <w:r w:rsidRPr="00E56FB2">
              <w:rPr>
                <w:rFonts w:ascii="ＭＳ Ｐ明朝" w:eastAsia="ＭＳ Ｐ明朝" w:hAnsi="ＭＳ Ｐ明朝" w:hint="eastAsia"/>
                <w:sz w:val="16"/>
                <w:szCs w:val="16"/>
              </w:rPr>
              <w:t>。</w:t>
            </w:r>
          </w:p>
          <w:p w:rsidR="00FD4EA8" w:rsidRPr="00E56FB2" w:rsidRDefault="00B916D9" w:rsidP="007B4AE7">
            <w:pPr>
              <w:rPr>
                <w:rFonts w:ascii="ＭＳ Ｐ明朝" w:eastAsia="ＭＳ Ｐ明朝" w:hAnsi="ＭＳ Ｐ明朝"/>
                <w:sz w:val="16"/>
                <w:szCs w:val="16"/>
              </w:rPr>
            </w:pPr>
            <w:r w:rsidRPr="00E56FB2">
              <w:rPr>
                <w:rFonts w:ascii="ＭＳ Ｐ明朝" w:eastAsia="ＭＳ Ｐ明朝" w:hAnsi="ＭＳ Ｐ明朝" w:hint="eastAsia"/>
                <w:sz w:val="16"/>
                <w:szCs w:val="16"/>
              </w:rPr>
              <w:t>・</w:t>
            </w:r>
            <w:r w:rsidR="008B6891">
              <w:rPr>
                <w:rFonts w:ascii="ＭＳ Ｐ明朝" w:eastAsia="ＭＳ Ｐ明朝" w:hAnsi="ＭＳ Ｐ明朝" w:hint="eastAsia"/>
                <w:sz w:val="16"/>
                <w:szCs w:val="16"/>
              </w:rPr>
              <w:t>自分の考えで</w:t>
            </w:r>
            <w:r w:rsidRPr="00E56FB2">
              <w:rPr>
                <w:rFonts w:ascii="ＭＳ Ｐ明朝" w:eastAsia="ＭＳ Ｐ明朝" w:hAnsi="ＭＳ Ｐ明朝" w:hint="eastAsia"/>
                <w:sz w:val="16"/>
                <w:szCs w:val="16"/>
              </w:rPr>
              <w:t>自由に文を書く</w:t>
            </w:r>
            <w:r w:rsidR="008B6891">
              <w:rPr>
                <w:rFonts w:ascii="ＭＳ Ｐ明朝" w:eastAsia="ＭＳ Ｐ明朝" w:hAnsi="ＭＳ Ｐ明朝" w:hint="eastAsia"/>
                <w:sz w:val="16"/>
                <w:szCs w:val="16"/>
              </w:rPr>
              <w:t>こと</w:t>
            </w:r>
            <w:r w:rsidR="00FD4EA8" w:rsidRPr="00E56FB2">
              <w:rPr>
                <w:rFonts w:ascii="ＭＳ Ｐ明朝" w:eastAsia="ＭＳ Ｐ明朝" w:hAnsi="ＭＳ Ｐ明朝" w:hint="eastAsia"/>
                <w:sz w:val="16"/>
                <w:szCs w:val="16"/>
              </w:rPr>
              <w:t>。</w:t>
            </w:r>
          </w:p>
        </w:tc>
        <w:tc>
          <w:tcPr>
            <w:tcW w:w="4395" w:type="dxa"/>
            <w:tcBorders>
              <w:top w:val="double" w:sz="4" w:space="0" w:color="auto"/>
              <w:right w:val="single" w:sz="18" w:space="0" w:color="auto"/>
            </w:tcBorders>
          </w:tcPr>
          <w:p w:rsidR="00D33285" w:rsidRPr="00637CD9" w:rsidRDefault="00FD4EA8" w:rsidP="007B4AE7">
            <w:pPr>
              <w:rPr>
                <w:rFonts w:ascii="ＭＳ Ｐ明朝" w:eastAsia="ＭＳ Ｐ明朝" w:hAnsi="ＭＳ Ｐ明朝"/>
                <w:sz w:val="16"/>
                <w:szCs w:val="16"/>
              </w:rPr>
            </w:pPr>
            <w:r w:rsidRPr="00637CD9">
              <w:rPr>
                <w:rFonts w:ascii="ＭＳ Ｐ明朝" w:eastAsia="ＭＳ Ｐ明朝" w:hAnsi="ＭＳ Ｐ明朝" w:hint="eastAsia"/>
                <w:sz w:val="16"/>
                <w:szCs w:val="16"/>
              </w:rPr>
              <w:t>・新出漢字を練習する際は、短文づくりを取り入れ、語彙力を伸ばす。</w:t>
            </w:r>
          </w:p>
          <w:p w:rsidR="00FD4EA8" w:rsidRPr="00637CD9" w:rsidRDefault="00FD4EA8" w:rsidP="007B4AE7">
            <w:pPr>
              <w:rPr>
                <w:rFonts w:ascii="ＭＳ Ｐ明朝" w:eastAsia="ＭＳ Ｐ明朝" w:hAnsi="ＭＳ Ｐ明朝"/>
                <w:sz w:val="16"/>
                <w:szCs w:val="16"/>
              </w:rPr>
            </w:pPr>
            <w:r w:rsidRPr="00637CD9">
              <w:rPr>
                <w:rFonts w:ascii="ＭＳ Ｐ明朝" w:eastAsia="ＭＳ Ｐ明朝" w:hAnsi="ＭＳ Ｐ明朝" w:hint="eastAsia"/>
                <w:sz w:val="16"/>
                <w:szCs w:val="16"/>
              </w:rPr>
              <w:t>・発表メモをつくったり、小集団の中で発表したりして、人前で大きな声で話せるように形態等を工夫する。</w:t>
            </w:r>
          </w:p>
          <w:p w:rsidR="00FD4EA8" w:rsidRPr="00637CD9" w:rsidRDefault="00FD4EA8" w:rsidP="007B4AE7">
            <w:pPr>
              <w:rPr>
                <w:rFonts w:ascii="ＭＳ Ｐ明朝" w:eastAsia="ＭＳ Ｐ明朝" w:hAnsi="ＭＳ Ｐ明朝"/>
                <w:sz w:val="16"/>
                <w:szCs w:val="16"/>
              </w:rPr>
            </w:pPr>
            <w:r w:rsidRPr="00637CD9">
              <w:rPr>
                <w:rFonts w:ascii="ＭＳ Ｐ明朝" w:eastAsia="ＭＳ Ｐ明朝" w:hAnsi="ＭＳ Ｐ明朝" w:hint="eastAsia"/>
                <w:sz w:val="16"/>
                <w:szCs w:val="16"/>
              </w:rPr>
              <w:t>・毎週の日記を続け、文をかくことを習慣化させる。</w:t>
            </w:r>
          </w:p>
          <w:p w:rsidR="00BB326D" w:rsidRPr="00637CD9" w:rsidRDefault="00637CD9" w:rsidP="007B4AE7">
            <w:pPr>
              <w:rPr>
                <w:rFonts w:ascii="ＭＳ Ｐ明朝" w:eastAsia="ＭＳ Ｐ明朝" w:hAnsi="ＭＳ Ｐ明朝"/>
                <w:sz w:val="16"/>
                <w:szCs w:val="16"/>
              </w:rPr>
            </w:pPr>
            <w:r w:rsidRPr="00637CD9">
              <w:rPr>
                <w:rFonts w:ascii="ＭＳ Ｐ明朝" w:eastAsia="ＭＳ Ｐ明朝" w:hAnsi="ＭＳ Ｐ明朝" w:hint="eastAsia"/>
                <w:color w:val="000000"/>
                <w:sz w:val="16"/>
                <w:szCs w:val="16"/>
              </w:rPr>
              <w:t>･</w:t>
            </w:r>
            <w:r w:rsidRPr="00637CD9">
              <w:rPr>
                <w:rFonts w:ascii="ＭＳ Ｐ明朝" w:eastAsia="ＭＳ Ｐ明朝" w:hAnsi="ＭＳ Ｐ明朝"/>
                <w:color w:val="000000"/>
                <w:sz w:val="16"/>
                <w:szCs w:val="16"/>
              </w:rPr>
              <w:t>「eライブラリ」</w:t>
            </w:r>
            <w:r w:rsidRPr="00637CD9">
              <w:rPr>
                <w:rFonts w:ascii="ＭＳ Ｐ明朝" w:eastAsia="ＭＳ Ｐ明朝" w:hAnsi="ＭＳ Ｐ明朝" w:hint="eastAsia"/>
                <w:color w:val="000000"/>
                <w:sz w:val="16"/>
                <w:szCs w:val="16"/>
              </w:rPr>
              <w:t>等</w:t>
            </w:r>
            <w:r w:rsidRPr="00637CD9">
              <w:rPr>
                <w:rFonts w:ascii="ＭＳ Ｐ明朝" w:eastAsia="ＭＳ Ｐ明朝" w:hAnsi="ＭＳ Ｐ明朝"/>
                <w:color w:val="000000"/>
                <w:sz w:val="16"/>
                <w:szCs w:val="16"/>
              </w:rPr>
              <w:t>（デジタルドリル）</w:t>
            </w:r>
            <w:r w:rsidRPr="00637CD9">
              <w:rPr>
                <w:rFonts w:ascii="ＭＳ Ｐ明朝" w:eastAsia="ＭＳ Ｐ明朝" w:hAnsi="ＭＳ Ｐ明朝" w:hint="eastAsia"/>
                <w:color w:val="000000"/>
                <w:sz w:val="16"/>
                <w:szCs w:val="16"/>
              </w:rPr>
              <w:t>を授業等で</w:t>
            </w:r>
            <w:r>
              <w:rPr>
                <w:rFonts w:ascii="ＭＳ Ｐ明朝" w:eastAsia="ＭＳ Ｐ明朝" w:hAnsi="ＭＳ Ｐ明朝" w:hint="eastAsia"/>
                <w:color w:val="000000"/>
                <w:sz w:val="16"/>
                <w:szCs w:val="16"/>
              </w:rPr>
              <w:t>計画的に</w:t>
            </w:r>
            <w:r w:rsidRPr="00637CD9">
              <w:rPr>
                <w:rFonts w:ascii="ＭＳ Ｐ明朝" w:eastAsia="ＭＳ Ｐ明朝" w:hAnsi="ＭＳ Ｐ明朝" w:hint="eastAsia"/>
                <w:color w:val="000000"/>
                <w:sz w:val="16"/>
                <w:szCs w:val="16"/>
              </w:rPr>
              <w:t>活用する。</w:t>
            </w:r>
          </w:p>
        </w:tc>
        <w:tc>
          <w:tcPr>
            <w:tcW w:w="3764" w:type="dxa"/>
            <w:tcBorders>
              <w:top w:val="double" w:sz="4" w:space="0" w:color="auto"/>
              <w:left w:val="single" w:sz="18" w:space="0" w:color="auto"/>
              <w:right w:val="single" w:sz="18" w:space="0" w:color="auto"/>
            </w:tcBorders>
          </w:tcPr>
          <w:p w:rsidR="007B4AE7" w:rsidRPr="00637CD9" w:rsidRDefault="007B4AE7" w:rsidP="007B4AE7">
            <w:pPr>
              <w:jc w:val="left"/>
              <w:rPr>
                <w:rFonts w:ascii="ＭＳ Ｐ明朝" w:eastAsia="ＭＳ Ｐ明朝" w:hAnsi="ＭＳ Ｐ明朝"/>
                <w:sz w:val="16"/>
                <w:szCs w:val="16"/>
              </w:rPr>
            </w:pPr>
          </w:p>
        </w:tc>
        <w:tc>
          <w:tcPr>
            <w:tcW w:w="4557" w:type="dxa"/>
            <w:tcBorders>
              <w:top w:val="double" w:sz="4" w:space="0" w:color="auto"/>
              <w:left w:val="single" w:sz="18" w:space="0" w:color="auto"/>
            </w:tcBorders>
            <w:vAlign w:val="center"/>
          </w:tcPr>
          <w:p w:rsidR="007B4AE7" w:rsidRPr="000B19CF" w:rsidRDefault="007B4AE7" w:rsidP="007B4AE7">
            <w:pPr>
              <w:rPr>
                <w:rFonts w:asciiTheme="majorEastAsia" w:eastAsiaTheme="majorEastAsia" w:hAnsiTheme="majorEastAsia"/>
                <w:spacing w:val="-20"/>
                <w:sz w:val="16"/>
                <w:szCs w:val="16"/>
              </w:rPr>
            </w:pPr>
          </w:p>
        </w:tc>
      </w:tr>
      <w:tr w:rsidR="007B4AE7" w:rsidTr="007B4AE7">
        <w:trPr>
          <w:cantSplit/>
          <w:trHeight w:val="792"/>
          <w:jc w:val="center"/>
        </w:trPr>
        <w:tc>
          <w:tcPr>
            <w:tcW w:w="568" w:type="dxa"/>
            <w:vMerge/>
            <w:tcBorders>
              <w:top w:val="single" w:sz="4" w:space="0" w:color="auto"/>
              <w:bottom w:val="double" w:sz="4" w:space="0" w:color="auto"/>
            </w:tcBorders>
            <w:textDirection w:val="tbRlV"/>
          </w:tcPr>
          <w:p w:rsidR="007B4AE7" w:rsidRPr="0002095C" w:rsidRDefault="007B4AE7" w:rsidP="007B4AE7">
            <w:pPr>
              <w:ind w:left="113" w:right="113"/>
              <w:jc w:val="center"/>
              <w:rPr>
                <w:rFonts w:asciiTheme="majorEastAsia" w:eastAsiaTheme="majorEastAsia" w:hAnsiTheme="majorEastAsia"/>
              </w:rPr>
            </w:pPr>
          </w:p>
        </w:tc>
        <w:tc>
          <w:tcPr>
            <w:tcW w:w="708" w:type="dxa"/>
            <w:tcBorders>
              <w:top w:val="single" w:sz="4" w:space="0" w:color="auto"/>
              <w:bottom w:val="double" w:sz="4" w:space="0" w:color="auto"/>
            </w:tcBorders>
            <w:vAlign w:val="center"/>
          </w:tcPr>
          <w:p w:rsidR="007B4AE7" w:rsidRPr="0002095C" w:rsidRDefault="007B4AE7" w:rsidP="007B4AE7">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算数</w:t>
            </w:r>
          </w:p>
        </w:tc>
        <w:tc>
          <w:tcPr>
            <w:tcW w:w="4536" w:type="dxa"/>
            <w:tcBorders>
              <w:top w:val="single" w:sz="4" w:space="0" w:color="auto"/>
              <w:bottom w:val="double" w:sz="4" w:space="0" w:color="auto"/>
              <w:right w:val="single" w:sz="18" w:space="0" w:color="auto"/>
            </w:tcBorders>
          </w:tcPr>
          <w:p w:rsidR="007B4AE7" w:rsidRPr="00E56FB2" w:rsidRDefault="004274A2" w:rsidP="007B4AE7">
            <w:pPr>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008457E8" w:rsidRPr="00E56FB2">
              <w:rPr>
                <w:rFonts w:ascii="ＭＳ Ｐ明朝" w:eastAsia="ＭＳ Ｐ明朝" w:hAnsi="ＭＳ Ｐ明朝" w:hint="eastAsia"/>
                <w:sz w:val="16"/>
                <w:szCs w:val="16"/>
              </w:rPr>
              <w:t>計算問題は、よく取り組み、正確に解くことができる。</w:t>
            </w:r>
          </w:p>
          <w:p w:rsidR="008457E8" w:rsidRPr="00E56FB2" w:rsidRDefault="004274A2" w:rsidP="007B4AE7">
            <w:pPr>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00346FE3">
              <w:rPr>
                <w:rFonts w:ascii="ＭＳ Ｐ明朝" w:eastAsia="ＭＳ Ｐ明朝" w:hAnsi="ＭＳ Ｐ明朝" w:hint="eastAsia"/>
                <w:sz w:val="16"/>
                <w:szCs w:val="16"/>
              </w:rPr>
              <w:t>授業中進んで手を挙げ</w:t>
            </w:r>
            <w:r w:rsidR="008457E8" w:rsidRPr="00E56FB2">
              <w:rPr>
                <w:rFonts w:ascii="ＭＳ Ｐ明朝" w:eastAsia="ＭＳ Ｐ明朝" w:hAnsi="ＭＳ Ｐ明朝" w:hint="eastAsia"/>
                <w:sz w:val="16"/>
                <w:szCs w:val="16"/>
              </w:rPr>
              <w:t>自分の意見を発表できる児童は</w:t>
            </w:r>
            <w:r w:rsidR="002B3FF5">
              <w:rPr>
                <w:rFonts w:ascii="ＭＳ Ｐ明朝" w:eastAsia="ＭＳ Ｐ明朝" w:hAnsi="ＭＳ Ｐ明朝" w:hint="eastAsia"/>
                <w:sz w:val="16"/>
                <w:szCs w:val="16"/>
              </w:rPr>
              <w:t>少ない</w:t>
            </w:r>
            <w:r w:rsidR="008457E8" w:rsidRPr="00E56FB2">
              <w:rPr>
                <w:rFonts w:ascii="ＭＳ Ｐ明朝" w:eastAsia="ＭＳ Ｐ明朝" w:hAnsi="ＭＳ Ｐ明朝" w:hint="eastAsia"/>
                <w:sz w:val="16"/>
                <w:szCs w:val="16"/>
              </w:rPr>
              <w:t>。</w:t>
            </w:r>
          </w:p>
          <w:p w:rsidR="008457E8" w:rsidRPr="00E56FB2" w:rsidRDefault="004274A2" w:rsidP="007B4AE7">
            <w:pPr>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008457E8" w:rsidRPr="00E56FB2">
              <w:rPr>
                <w:rFonts w:ascii="ＭＳ Ｐ明朝" w:eastAsia="ＭＳ Ｐ明朝" w:hAnsi="ＭＳ Ｐ明朝" w:hint="eastAsia"/>
                <w:sz w:val="16"/>
                <w:szCs w:val="16"/>
              </w:rPr>
              <w:t>自力解決の際に自分の考えをもつことに課題がある。</w:t>
            </w:r>
          </w:p>
          <w:p w:rsidR="008457E8" w:rsidRPr="00E56FB2" w:rsidRDefault="004274A2" w:rsidP="007B4AE7">
            <w:pPr>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008457E8" w:rsidRPr="00E56FB2">
              <w:rPr>
                <w:rFonts w:ascii="ＭＳ Ｐ明朝" w:eastAsia="ＭＳ Ｐ明朝" w:hAnsi="ＭＳ Ｐ明朝" w:hint="eastAsia"/>
                <w:sz w:val="16"/>
                <w:szCs w:val="16"/>
              </w:rPr>
              <w:t>家庭学習の取り組みは、ほとんどの児童ができている。</w:t>
            </w:r>
          </w:p>
        </w:tc>
        <w:tc>
          <w:tcPr>
            <w:tcW w:w="3969" w:type="dxa"/>
            <w:tcBorders>
              <w:top w:val="single" w:sz="4" w:space="0" w:color="auto"/>
              <w:left w:val="single" w:sz="18" w:space="0" w:color="auto"/>
              <w:bottom w:val="double" w:sz="4" w:space="0" w:color="auto"/>
            </w:tcBorders>
          </w:tcPr>
          <w:p w:rsidR="007B4AE7" w:rsidRPr="00E56FB2" w:rsidRDefault="008B6891" w:rsidP="007B4AE7">
            <w:pPr>
              <w:rPr>
                <w:rFonts w:ascii="ＭＳ Ｐ明朝" w:eastAsia="ＭＳ Ｐ明朝" w:hAnsi="ＭＳ Ｐ明朝"/>
                <w:sz w:val="16"/>
                <w:szCs w:val="16"/>
              </w:rPr>
            </w:pPr>
            <w:r>
              <w:rPr>
                <w:rFonts w:ascii="ＭＳ Ｐ明朝" w:eastAsia="ＭＳ Ｐ明朝" w:hAnsi="ＭＳ Ｐ明朝" w:hint="eastAsia"/>
                <w:sz w:val="16"/>
                <w:szCs w:val="16"/>
              </w:rPr>
              <w:t>・基本的な計算問題を解くこと</w:t>
            </w:r>
            <w:r w:rsidR="00D33285" w:rsidRPr="00E56FB2">
              <w:rPr>
                <w:rFonts w:ascii="ＭＳ Ｐ明朝" w:eastAsia="ＭＳ Ｐ明朝" w:hAnsi="ＭＳ Ｐ明朝" w:hint="eastAsia"/>
                <w:sz w:val="16"/>
                <w:szCs w:val="16"/>
              </w:rPr>
              <w:t>。</w:t>
            </w:r>
          </w:p>
          <w:p w:rsidR="00D33285" w:rsidRPr="00E56FB2" w:rsidRDefault="00D33285" w:rsidP="007B4AE7">
            <w:pPr>
              <w:rPr>
                <w:rFonts w:ascii="ＭＳ Ｐ明朝" w:eastAsia="ＭＳ Ｐ明朝" w:hAnsi="ＭＳ Ｐ明朝"/>
                <w:sz w:val="16"/>
                <w:szCs w:val="16"/>
              </w:rPr>
            </w:pPr>
            <w:r w:rsidRPr="00E56FB2">
              <w:rPr>
                <w:rFonts w:ascii="ＭＳ Ｐ明朝" w:eastAsia="ＭＳ Ｐ明朝" w:hAnsi="ＭＳ Ｐ明朝" w:hint="eastAsia"/>
                <w:sz w:val="16"/>
                <w:szCs w:val="16"/>
              </w:rPr>
              <w:t>・自分の考えを図や言葉などで表現すること。</w:t>
            </w:r>
          </w:p>
          <w:p w:rsidR="00D33285" w:rsidRPr="00E56FB2" w:rsidRDefault="008B6891" w:rsidP="007B4AE7">
            <w:pPr>
              <w:rPr>
                <w:rFonts w:ascii="ＭＳ Ｐ明朝" w:eastAsia="ＭＳ Ｐ明朝" w:hAnsi="ＭＳ Ｐ明朝"/>
                <w:sz w:val="16"/>
                <w:szCs w:val="16"/>
              </w:rPr>
            </w:pPr>
            <w:r>
              <w:rPr>
                <w:rFonts w:ascii="ＭＳ Ｐ明朝" w:eastAsia="ＭＳ Ｐ明朝" w:hAnsi="ＭＳ Ｐ明朝" w:hint="eastAsia"/>
                <w:sz w:val="16"/>
                <w:szCs w:val="16"/>
              </w:rPr>
              <w:t>・習熟度の差が大きいこと</w:t>
            </w:r>
            <w:r w:rsidR="00D33285" w:rsidRPr="00E56FB2">
              <w:rPr>
                <w:rFonts w:ascii="ＭＳ Ｐ明朝" w:eastAsia="ＭＳ Ｐ明朝" w:hAnsi="ＭＳ Ｐ明朝" w:hint="eastAsia"/>
                <w:sz w:val="16"/>
                <w:szCs w:val="16"/>
              </w:rPr>
              <w:t>。</w:t>
            </w:r>
          </w:p>
          <w:p w:rsidR="00D33285" w:rsidRPr="00E56FB2" w:rsidRDefault="00D33285" w:rsidP="007B4AE7">
            <w:pPr>
              <w:rPr>
                <w:rFonts w:ascii="ＭＳ Ｐ明朝" w:eastAsia="ＭＳ Ｐ明朝" w:hAnsi="ＭＳ Ｐ明朝"/>
                <w:sz w:val="16"/>
                <w:szCs w:val="16"/>
              </w:rPr>
            </w:pPr>
          </w:p>
        </w:tc>
        <w:tc>
          <w:tcPr>
            <w:tcW w:w="4395" w:type="dxa"/>
            <w:tcBorders>
              <w:top w:val="single" w:sz="4" w:space="0" w:color="auto"/>
              <w:bottom w:val="double" w:sz="4" w:space="0" w:color="auto"/>
              <w:right w:val="single" w:sz="18" w:space="0" w:color="auto"/>
            </w:tcBorders>
          </w:tcPr>
          <w:p w:rsidR="007B4AE7" w:rsidRPr="00637CD9" w:rsidRDefault="00B916D9" w:rsidP="007B4AE7">
            <w:pPr>
              <w:rPr>
                <w:rFonts w:ascii="ＭＳ Ｐ明朝" w:eastAsia="ＭＳ Ｐ明朝" w:hAnsi="ＭＳ Ｐ明朝"/>
                <w:sz w:val="16"/>
                <w:szCs w:val="16"/>
              </w:rPr>
            </w:pPr>
            <w:r w:rsidRPr="00637CD9">
              <w:rPr>
                <w:rFonts w:ascii="ＭＳ Ｐ明朝" w:eastAsia="ＭＳ Ｐ明朝" w:hAnsi="ＭＳ Ｐ明朝" w:hint="eastAsia"/>
                <w:sz w:val="16"/>
                <w:szCs w:val="16"/>
              </w:rPr>
              <w:t>・習熟度別</w:t>
            </w:r>
            <w:r w:rsidR="00D33285" w:rsidRPr="00637CD9">
              <w:rPr>
                <w:rFonts w:ascii="ＭＳ Ｐ明朝" w:eastAsia="ＭＳ Ｐ明朝" w:hAnsi="ＭＳ Ｐ明朝" w:hint="eastAsia"/>
                <w:sz w:val="16"/>
                <w:szCs w:val="16"/>
              </w:rPr>
              <w:t>指導を展開し、時間配分など、個の応じた指導をする。</w:t>
            </w:r>
          </w:p>
          <w:p w:rsidR="00D33285" w:rsidRPr="00637CD9" w:rsidRDefault="00D33285" w:rsidP="00D33285">
            <w:pPr>
              <w:rPr>
                <w:rFonts w:ascii="ＭＳ Ｐ明朝" w:eastAsia="ＭＳ Ｐ明朝" w:hAnsi="ＭＳ Ｐ明朝"/>
                <w:sz w:val="16"/>
                <w:szCs w:val="16"/>
              </w:rPr>
            </w:pPr>
            <w:r w:rsidRPr="00637CD9">
              <w:rPr>
                <w:rFonts w:ascii="ＭＳ Ｐ明朝" w:eastAsia="ＭＳ Ｐ明朝" w:hAnsi="ＭＳ Ｐ明朝" w:hint="eastAsia"/>
                <w:sz w:val="16"/>
                <w:szCs w:val="16"/>
              </w:rPr>
              <w:t>・具体物を使ったり、考えを</w:t>
            </w:r>
            <w:r w:rsidR="00B916D9" w:rsidRPr="00637CD9">
              <w:rPr>
                <w:rFonts w:ascii="ＭＳ Ｐ明朝" w:eastAsia="ＭＳ Ｐ明朝" w:hAnsi="ＭＳ Ｐ明朝" w:hint="eastAsia"/>
                <w:sz w:val="16"/>
                <w:szCs w:val="16"/>
              </w:rPr>
              <w:t>書いたり</w:t>
            </w:r>
            <w:r w:rsidRPr="00637CD9">
              <w:rPr>
                <w:rFonts w:ascii="ＭＳ Ｐ明朝" w:eastAsia="ＭＳ Ｐ明朝" w:hAnsi="ＭＳ Ｐ明朝" w:hint="eastAsia"/>
                <w:sz w:val="16"/>
                <w:szCs w:val="16"/>
              </w:rPr>
              <w:t>話させたりして言語化させ、考えを表現することを支援する。</w:t>
            </w:r>
          </w:p>
          <w:p w:rsidR="00D33285" w:rsidRPr="00637CD9" w:rsidRDefault="00D33285" w:rsidP="00D33285">
            <w:pPr>
              <w:rPr>
                <w:rFonts w:ascii="ＭＳ Ｐ明朝" w:eastAsia="ＭＳ Ｐ明朝" w:hAnsi="ＭＳ Ｐ明朝"/>
                <w:sz w:val="16"/>
                <w:szCs w:val="16"/>
              </w:rPr>
            </w:pPr>
            <w:r w:rsidRPr="00637CD9">
              <w:rPr>
                <w:rFonts w:ascii="ＭＳ Ｐ明朝" w:eastAsia="ＭＳ Ｐ明朝" w:hAnsi="ＭＳ Ｐ明朝" w:hint="eastAsia"/>
                <w:sz w:val="16"/>
                <w:szCs w:val="16"/>
              </w:rPr>
              <w:t>・単元のよって習熟度別を行ったり、個別指導を行ったりする。ICTを活用し、視覚化する。</w:t>
            </w:r>
            <w:r w:rsidR="00B916D9" w:rsidRPr="00637CD9">
              <w:rPr>
                <w:rFonts w:ascii="ＭＳ Ｐ明朝" w:eastAsia="ＭＳ Ｐ明朝" w:hAnsi="ＭＳ Ｐ明朝" w:hint="eastAsia"/>
                <w:sz w:val="16"/>
                <w:szCs w:val="16"/>
              </w:rPr>
              <w:t>また、</w:t>
            </w:r>
            <w:r w:rsidRPr="00637CD9">
              <w:rPr>
                <w:rFonts w:ascii="ＭＳ Ｐ明朝" w:eastAsia="ＭＳ Ｐ明朝" w:hAnsi="ＭＳ Ｐ明朝" w:hint="eastAsia"/>
                <w:sz w:val="16"/>
                <w:szCs w:val="16"/>
              </w:rPr>
              <w:t>繰り返し練習を徹底する。</w:t>
            </w:r>
          </w:p>
          <w:p w:rsidR="00BB326D" w:rsidRPr="00637CD9" w:rsidRDefault="00BB326D" w:rsidP="00D33285">
            <w:pPr>
              <w:rPr>
                <w:rFonts w:ascii="ＭＳ Ｐ明朝" w:eastAsia="ＭＳ Ｐ明朝" w:hAnsi="ＭＳ Ｐ明朝" w:hint="eastAsia"/>
                <w:sz w:val="16"/>
                <w:szCs w:val="16"/>
              </w:rPr>
            </w:pPr>
            <w:r w:rsidRPr="00637CD9">
              <w:rPr>
                <w:rFonts w:ascii="ＭＳ Ｐ明朝" w:eastAsia="ＭＳ Ｐ明朝" w:hAnsi="ＭＳ Ｐ明朝"/>
                <w:sz w:val="16"/>
                <w:szCs w:val="16"/>
              </w:rPr>
              <w:t>・「</w:t>
            </w:r>
            <w:r w:rsidRPr="00637CD9">
              <w:rPr>
                <w:rFonts w:ascii="ＭＳ Ｐ明朝" w:eastAsia="ＭＳ Ｐ明朝" w:hAnsi="ＭＳ Ｐ明朝" w:hint="eastAsia"/>
                <w:sz w:val="16"/>
                <w:szCs w:val="16"/>
              </w:rPr>
              <w:t>e</w:t>
            </w:r>
            <w:r w:rsidR="00346FE3" w:rsidRPr="00637CD9">
              <w:rPr>
                <w:rFonts w:ascii="ＭＳ Ｐ明朝" w:eastAsia="ＭＳ Ｐ明朝" w:hAnsi="ＭＳ Ｐ明朝" w:hint="eastAsia"/>
                <w:sz w:val="16"/>
                <w:szCs w:val="16"/>
              </w:rPr>
              <w:t>ライブラリ」</w:t>
            </w:r>
            <w:r w:rsidR="00DD7330" w:rsidRPr="00637CD9">
              <w:rPr>
                <w:rFonts w:ascii="ＭＳ Ｐ明朝" w:eastAsia="ＭＳ Ｐ明朝" w:hAnsi="ＭＳ Ｐ明朝" w:hint="eastAsia"/>
                <w:sz w:val="16"/>
                <w:szCs w:val="16"/>
              </w:rPr>
              <w:t>等</w:t>
            </w:r>
            <w:r w:rsidR="00346FE3" w:rsidRPr="00637CD9">
              <w:rPr>
                <w:rFonts w:ascii="ＭＳ Ｐ明朝" w:eastAsia="ＭＳ Ｐ明朝" w:hAnsi="ＭＳ Ｐ明朝" w:hint="eastAsia"/>
                <w:sz w:val="16"/>
                <w:szCs w:val="16"/>
              </w:rPr>
              <w:t>（デジタル</w:t>
            </w:r>
            <w:r w:rsidRPr="00637CD9">
              <w:rPr>
                <w:rFonts w:ascii="ＭＳ Ｐ明朝" w:eastAsia="ＭＳ Ｐ明朝" w:hAnsi="ＭＳ Ｐ明朝" w:hint="eastAsia"/>
                <w:sz w:val="16"/>
                <w:szCs w:val="16"/>
              </w:rPr>
              <w:t>ドリル）を</w:t>
            </w:r>
            <w:r w:rsidR="00637CD9" w:rsidRPr="00637CD9">
              <w:rPr>
                <w:rFonts w:ascii="ＭＳ Ｐ明朝" w:eastAsia="ＭＳ Ｐ明朝" w:hAnsi="ＭＳ Ｐ明朝" w:hint="eastAsia"/>
                <w:sz w:val="16"/>
                <w:szCs w:val="16"/>
              </w:rPr>
              <w:t>授業等で</w:t>
            </w:r>
            <w:r w:rsidR="00637CD9">
              <w:rPr>
                <w:rFonts w:ascii="ＭＳ Ｐ明朝" w:eastAsia="ＭＳ Ｐ明朝" w:hAnsi="ＭＳ Ｐ明朝" w:hint="eastAsia"/>
                <w:sz w:val="16"/>
                <w:szCs w:val="16"/>
              </w:rPr>
              <w:t>計画的に</w:t>
            </w:r>
            <w:r w:rsidRPr="00637CD9">
              <w:rPr>
                <w:rFonts w:ascii="ＭＳ Ｐ明朝" w:eastAsia="ＭＳ Ｐ明朝" w:hAnsi="ＭＳ Ｐ明朝" w:hint="eastAsia"/>
                <w:sz w:val="16"/>
                <w:szCs w:val="16"/>
              </w:rPr>
              <w:t>活用する。</w:t>
            </w:r>
          </w:p>
        </w:tc>
        <w:tc>
          <w:tcPr>
            <w:tcW w:w="3764" w:type="dxa"/>
            <w:tcBorders>
              <w:top w:val="single" w:sz="4" w:space="0" w:color="auto"/>
              <w:left w:val="single" w:sz="18" w:space="0" w:color="auto"/>
              <w:bottom w:val="double" w:sz="4" w:space="0" w:color="auto"/>
              <w:right w:val="single" w:sz="18" w:space="0" w:color="auto"/>
            </w:tcBorders>
          </w:tcPr>
          <w:p w:rsidR="007B4AE7" w:rsidRPr="00637CD9" w:rsidRDefault="007B4AE7" w:rsidP="007B4AE7">
            <w:pPr>
              <w:jc w:val="left"/>
              <w:rPr>
                <w:rFonts w:ascii="ＭＳ Ｐ明朝" w:eastAsia="ＭＳ Ｐ明朝" w:hAnsi="ＭＳ Ｐ明朝"/>
                <w:sz w:val="16"/>
                <w:szCs w:val="16"/>
              </w:rPr>
            </w:pPr>
          </w:p>
        </w:tc>
        <w:tc>
          <w:tcPr>
            <w:tcW w:w="4557" w:type="dxa"/>
            <w:tcBorders>
              <w:top w:val="single" w:sz="4" w:space="0" w:color="auto"/>
              <w:left w:val="single" w:sz="18" w:space="0" w:color="auto"/>
              <w:bottom w:val="double" w:sz="4" w:space="0" w:color="auto"/>
            </w:tcBorders>
            <w:vAlign w:val="center"/>
          </w:tcPr>
          <w:p w:rsidR="007B4AE7" w:rsidRPr="000B19CF" w:rsidRDefault="007B4AE7" w:rsidP="007B4AE7">
            <w:pPr>
              <w:rPr>
                <w:rFonts w:asciiTheme="majorEastAsia" w:eastAsiaTheme="majorEastAsia" w:hAnsiTheme="majorEastAsia"/>
                <w:spacing w:val="-20"/>
                <w:sz w:val="16"/>
                <w:szCs w:val="16"/>
              </w:rPr>
            </w:pPr>
          </w:p>
        </w:tc>
      </w:tr>
      <w:tr w:rsidR="00583B3C" w:rsidTr="007B4AE7">
        <w:trPr>
          <w:cantSplit/>
          <w:trHeight w:val="716"/>
          <w:jc w:val="center"/>
        </w:trPr>
        <w:tc>
          <w:tcPr>
            <w:tcW w:w="568" w:type="dxa"/>
            <w:vMerge w:val="restart"/>
            <w:tcBorders>
              <w:top w:val="double" w:sz="4" w:space="0" w:color="auto"/>
            </w:tcBorders>
            <w:textDirection w:val="tbRlV"/>
          </w:tcPr>
          <w:p w:rsidR="00583B3C" w:rsidRPr="0002095C" w:rsidRDefault="00583B3C" w:rsidP="00CB4E38">
            <w:pPr>
              <w:ind w:left="113" w:right="113"/>
              <w:jc w:val="center"/>
              <w:rPr>
                <w:rFonts w:asciiTheme="majorEastAsia" w:eastAsiaTheme="majorEastAsia" w:hAnsiTheme="majorEastAsia"/>
              </w:rPr>
            </w:pPr>
            <w:r>
              <w:rPr>
                <w:rFonts w:asciiTheme="majorEastAsia" w:eastAsiaTheme="majorEastAsia" w:hAnsiTheme="majorEastAsia" w:hint="eastAsia"/>
              </w:rPr>
              <w:t>３</w:t>
            </w:r>
          </w:p>
        </w:tc>
        <w:tc>
          <w:tcPr>
            <w:tcW w:w="708" w:type="dxa"/>
            <w:tcBorders>
              <w:top w:val="double" w:sz="4" w:space="0" w:color="auto"/>
            </w:tcBorders>
            <w:vAlign w:val="center"/>
          </w:tcPr>
          <w:p w:rsidR="00583B3C" w:rsidRPr="0002095C" w:rsidRDefault="00583B3C" w:rsidP="003C756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国語</w:t>
            </w:r>
          </w:p>
        </w:tc>
        <w:tc>
          <w:tcPr>
            <w:tcW w:w="4536" w:type="dxa"/>
            <w:tcBorders>
              <w:top w:val="double" w:sz="4" w:space="0" w:color="auto"/>
              <w:right w:val="single" w:sz="18" w:space="0" w:color="auto"/>
            </w:tcBorders>
          </w:tcPr>
          <w:p w:rsidR="00D060A4" w:rsidRPr="00E56FB2" w:rsidRDefault="00D060A4" w:rsidP="00D060A4">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調</w:t>
            </w:r>
            <w:r w:rsidR="00284619" w:rsidRPr="00E56FB2">
              <w:rPr>
                <w:rFonts w:ascii="ＭＳ Ｐ明朝" w:eastAsia="ＭＳ Ｐ明朝" w:hAnsi="ＭＳ Ｐ明朝" w:hint="eastAsia"/>
                <w:sz w:val="16"/>
                <w:szCs w:val="16"/>
              </w:rPr>
              <w:t>観点別に見ると、すべての項目において、区平均を下回っている。特に、「</w:t>
            </w:r>
            <w:r w:rsidR="000C62AE" w:rsidRPr="00E56FB2">
              <w:rPr>
                <w:rFonts w:ascii="ＭＳ Ｐ明朝" w:eastAsia="ＭＳ Ｐ明朝" w:hAnsi="ＭＳ Ｐ明朝" w:hint="eastAsia"/>
                <w:sz w:val="16"/>
                <w:szCs w:val="16"/>
              </w:rPr>
              <w:t>読む能力</w:t>
            </w:r>
            <w:r w:rsidR="00284619" w:rsidRPr="00E56FB2">
              <w:rPr>
                <w:rFonts w:ascii="ＭＳ Ｐ明朝" w:eastAsia="ＭＳ Ｐ明朝" w:hAnsi="ＭＳ Ｐ明朝" w:hint="eastAsia"/>
                <w:sz w:val="16"/>
                <w:szCs w:val="16"/>
              </w:rPr>
              <w:t>」については区平均</w:t>
            </w:r>
            <w:r w:rsidR="000C62AE" w:rsidRPr="00E56FB2">
              <w:rPr>
                <w:rFonts w:ascii="ＭＳ Ｐ明朝" w:eastAsia="ＭＳ Ｐ明朝" w:hAnsi="ＭＳ Ｐ明朝" w:hint="eastAsia"/>
                <w:sz w:val="16"/>
                <w:szCs w:val="16"/>
              </w:rPr>
              <w:t>を８．８％下回っている</w:t>
            </w:r>
            <w:r w:rsidR="00284619" w:rsidRPr="00E56FB2">
              <w:rPr>
                <w:rFonts w:ascii="ＭＳ Ｐ明朝" w:eastAsia="ＭＳ Ｐ明朝" w:hAnsi="ＭＳ Ｐ明朝" w:hint="eastAsia"/>
                <w:sz w:val="16"/>
                <w:szCs w:val="16"/>
              </w:rPr>
              <w:t>。</w:t>
            </w:r>
            <w:r w:rsidR="000C62AE" w:rsidRPr="00E56FB2">
              <w:rPr>
                <w:rFonts w:ascii="ＭＳ Ｐ明朝" w:eastAsia="ＭＳ Ｐ明朝" w:hAnsi="ＭＳ Ｐ明朝" w:hint="eastAsia"/>
                <w:sz w:val="16"/>
                <w:szCs w:val="16"/>
              </w:rPr>
              <w:t>内容別に見ると、物語文よりも説明文の読み取りを苦手とする児童が多い</w:t>
            </w:r>
            <w:r w:rsidR="00E27F94" w:rsidRPr="00E56FB2">
              <w:rPr>
                <w:rFonts w:ascii="ＭＳ Ｐ明朝" w:eastAsia="ＭＳ Ｐ明朝" w:hAnsi="ＭＳ Ｐ明朝" w:hint="eastAsia"/>
                <w:sz w:val="16"/>
                <w:szCs w:val="16"/>
              </w:rPr>
              <w:t>。</w:t>
            </w:r>
          </w:p>
          <w:p w:rsidR="00E27F94" w:rsidRPr="00E56FB2" w:rsidRDefault="00D060A4" w:rsidP="00E27F94">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001C1E2F" w:rsidRPr="00E56FB2">
              <w:rPr>
                <w:rFonts w:ascii="ＭＳ Ｐ明朝" w:eastAsia="ＭＳ Ｐ明朝" w:hAnsi="ＭＳ Ｐ明朝" w:hint="eastAsia"/>
                <w:sz w:val="16"/>
                <w:szCs w:val="16"/>
              </w:rPr>
              <w:t>物語文を読むことや、図書の時間を活用した読書活動に対して意欲的に取り組む児童が多い。一方で、漢字の読み書きや語彙力の差が大きく、個別指導を要する児童が多い。</w:t>
            </w:r>
          </w:p>
          <w:p w:rsidR="00583B3C" w:rsidRDefault="00E27F94" w:rsidP="00E56FB2">
            <w:pPr>
              <w:ind w:leftChars="100" w:left="203"/>
              <w:rPr>
                <w:rFonts w:ascii="ＭＳ Ｐ明朝" w:eastAsia="ＭＳ Ｐ明朝" w:hAnsi="ＭＳ Ｐ明朝"/>
                <w:sz w:val="16"/>
                <w:szCs w:val="16"/>
              </w:rPr>
            </w:pPr>
            <w:r w:rsidRPr="00E56FB2">
              <w:rPr>
                <w:rFonts w:ascii="ＭＳ Ｐ明朝" w:eastAsia="ＭＳ Ｐ明朝" w:hAnsi="ＭＳ Ｐ明朝" w:hint="eastAsia"/>
                <w:sz w:val="16"/>
                <w:szCs w:val="16"/>
              </w:rPr>
              <w:t>授業における学習規律及び家庭学習の習慣がまだ十分に定着していない。</w:t>
            </w:r>
          </w:p>
          <w:p w:rsidR="000E3BE4" w:rsidRPr="00E56FB2" w:rsidRDefault="000E3BE4" w:rsidP="00E56FB2">
            <w:pPr>
              <w:ind w:leftChars="100" w:left="203"/>
              <w:rPr>
                <w:rFonts w:ascii="ＭＳ Ｐ明朝" w:eastAsia="ＭＳ Ｐ明朝" w:hAnsi="ＭＳ Ｐ明朝"/>
                <w:sz w:val="16"/>
                <w:szCs w:val="16"/>
              </w:rPr>
            </w:pPr>
          </w:p>
        </w:tc>
        <w:tc>
          <w:tcPr>
            <w:tcW w:w="3969" w:type="dxa"/>
            <w:tcBorders>
              <w:top w:val="double" w:sz="4" w:space="0" w:color="auto"/>
              <w:left w:val="single" w:sz="18" w:space="0" w:color="auto"/>
            </w:tcBorders>
          </w:tcPr>
          <w:p w:rsidR="001C1E2F" w:rsidRPr="00E56FB2" w:rsidRDefault="008B6891" w:rsidP="001C1E2F">
            <w:pPr>
              <w:ind w:left="153" w:hangingChars="100" w:hanging="153"/>
              <w:rPr>
                <w:rFonts w:ascii="ＭＳ Ｐ明朝" w:eastAsia="ＭＳ Ｐ明朝" w:hAnsi="ＭＳ Ｐ明朝"/>
                <w:sz w:val="16"/>
                <w:szCs w:val="16"/>
              </w:rPr>
            </w:pPr>
            <w:r>
              <w:rPr>
                <w:rFonts w:ascii="ＭＳ Ｐ明朝" w:eastAsia="ＭＳ Ｐ明朝" w:hAnsi="ＭＳ Ｐ明朝" w:hint="eastAsia"/>
                <w:sz w:val="16"/>
                <w:szCs w:val="16"/>
              </w:rPr>
              <w:t>・既習の漢字を使用して文章を書くこと</w:t>
            </w:r>
            <w:r w:rsidR="001C1E2F" w:rsidRPr="00E56FB2">
              <w:rPr>
                <w:rFonts w:ascii="ＭＳ Ｐ明朝" w:eastAsia="ＭＳ Ｐ明朝" w:hAnsi="ＭＳ Ｐ明朝" w:hint="eastAsia"/>
                <w:sz w:val="16"/>
                <w:szCs w:val="16"/>
              </w:rPr>
              <w:t>。</w:t>
            </w:r>
          </w:p>
          <w:p w:rsidR="001C1E2F" w:rsidRPr="00E56FB2" w:rsidRDefault="008B6891" w:rsidP="00E27F94">
            <w:pPr>
              <w:ind w:left="153" w:hangingChars="100" w:hanging="153"/>
              <w:rPr>
                <w:rFonts w:ascii="ＭＳ Ｐ明朝" w:eastAsia="ＭＳ Ｐ明朝" w:hAnsi="ＭＳ Ｐ明朝"/>
                <w:sz w:val="16"/>
                <w:szCs w:val="16"/>
              </w:rPr>
            </w:pPr>
            <w:r>
              <w:rPr>
                <w:rFonts w:ascii="ＭＳ Ｐ明朝" w:eastAsia="ＭＳ Ｐ明朝" w:hAnsi="ＭＳ Ｐ明朝" w:hint="eastAsia"/>
                <w:sz w:val="16"/>
                <w:szCs w:val="16"/>
              </w:rPr>
              <w:t>・文章を読む際に、叙述に即して読むこと</w:t>
            </w:r>
            <w:r w:rsidR="001C1E2F" w:rsidRPr="00E56FB2">
              <w:rPr>
                <w:rFonts w:ascii="ＭＳ Ｐ明朝" w:eastAsia="ＭＳ Ｐ明朝" w:hAnsi="ＭＳ Ｐ明朝" w:hint="eastAsia"/>
                <w:sz w:val="16"/>
                <w:szCs w:val="16"/>
              </w:rPr>
              <w:t>。</w:t>
            </w:r>
          </w:p>
          <w:p w:rsidR="001C1E2F" w:rsidRPr="00E56FB2" w:rsidRDefault="008B6891" w:rsidP="008B6891">
            <w:pPr>
              <w:ind w:left="153" w:hangingChars="100" w:hanging="153"/>
              <w:rPr>
                <w:rFonts w:ascii="ＭＳ Ｐ明朝" w:eastAsia="ＭＳ Ｐ明朝" w:hAnsi="ＭＳ Ｐ明朝"/>
                <w:sz w:val="16"/>
                <w:szCs w:val="16"/>
              </w:rPr>
            </w:pPr>
            <w:r>
              <w:rPr>
                <w:rFonts w:ascii="ＭＳ Ｐ明朝" w:eastAsia="ＭＳ Ｐ明朝" w:hAnsi="ＭＳ Ｐ明朝" w:hint="eastAsia"/>
                <w:sz w:val="16"/>
                <w:szCs w:val="16"/>
              </w:rPr>
              <w:t>・</w:t>
            </w:r>
            <w:r w:rsidR="008E4F73">
              <w:rPr>
                <w:rFonts w:ascii="ＭＳ Ｐ明朝" w:eastAsia="ＭＳ Ｐ明朝" w:hAnsi="ＭＳ Ｐ明朝" w:hint="eastAsia"/>
                <w:sz w:val="16"/>
                <w:szCs w:val="16"/>
              </w:rPr>
              <w:t>文章を正確に</w:t>
            </w:r>
            <w:r>
              <w:rPr>
                <w:rFonts w:ascii="ＭＳ Ｐ明朝" w:eastAsia="ＭＳ Ｐ明朝" w:hAnsi="ＭＳ Ｐ明朝" w:hint="eastAsia"/>
                <w:sz w:val="16"/>
                <w:szCs w:val="16"/>
              </w:rPr>
              <w:t>音読すること</w:t>
            </w:r>
            <w:r w:rsidR="001C1E2F" w:rsidRPr="00E56FB2">
              <w:rPr>
                <w:rFonts w:ascii="ＭＳ Ｐ明朝" w:eastAsia="ＭＳ Ｐ明朝" w:hAnsi="ＭＳ Ｐ明朝" w:hint="eastAsia"/>
                <w:sz w:val="16"/>
                <w:szCs w:val="16"/>
              </w:rPr>
              <w:t>。</w:t>
            </w:r>
          </w:p>
        </w:tc>
        <w:tc>
          <w:tcPr>
            <w:tcW w:w="4395" w:type="dxa"/>
            <w:tcBorders>
              <w:top w:val="double" w:sz="4" w:space="0" w:color="auto"/>
              <w:right w:val="single" w:sz="18" w:space="0" w:color="auto"/>
            </w:tcBorders>
          </w:tcPr>
          <w:p w:rsidR="00583B3C" w:rsidRPr="00637CD9" w:rsidRDefault="006D2492" w:rsidP="00637CD9">
            <w:pPr>
              <w:ind w:left="153" w:hangingChars="100" w:hanging="153"/>
              <w:jc w:val="left"/>
              <w:rPr>
                <w:rFonts w:ascii="ＭＳ Ｐ明朝" w:eastAsia="ＭＳ Ｐ明朝" w:hAnsi="ＭＳ Ｐ明朝"/>
                <w:sz w:val="16"/>
                <w:szCs w:val="16"/>
              </w:rPr>
            </w:pPr>
            <w:r w:rsidRPr="00637CD9">
              <w:rPr>
                <w:rFonts w:ascii="ＭＳ Ｐ明朝" w:eastAsia="ＭＳ Ｐ明朝" w:hAnsi="ＭＳ Ｐ明朝" w:hint="eastAsia"/>
                <w:sz w:val="16"/>
                <w:szCs w:val="16"/>
              </w:rPr>
              <w:t>・朝学習や放課後学習、家庭学習を活用して繰り返し漢字を練習し、定着を図る。</w:t>
            </w:r>
          </w:p>
          <w:p w:rsidR="006D2492" w:rsidRPr="00637CD9" w:rsidRDefault="006D2492" w:rsidP="00637CD9">
            <w:pPr>
              <w:ind w:left="153" w:hangingChars="100" w:hanging="153"/>
              <w:jc w:val="left"/>
              <w:rPr>
                <w:rFonts w:ascii="ＭＳ Ｐ明朝" w:eastAsia="ＭＳ Ｐ明朝" w:hAnsi="ＭＳ Ｐ明朝"/>
                <w:sz w:val="16"/>
                <w:szCs w:val="16"/>
              </w:rPr>
            </w:pPr>
            <w:r w:rsidRPr="00637CD9">
              <w:rPr>
                <w:rFonts w:ascii="ＭＳ Ｐ明朝" w:eastAsia="ＭＳ Ｐ明朝" w:hAnsi="ＭＳ Ｐ明朝" w:hint="eastAsia"/>
                <w:sz w:val="16"/>
                <w:szCs w:val="16"/>
              </w:rPr>
              <w:t>・物語文においては登場人物が「見たこと・聞いたこと・したこと・言ったこと・思ったこと」に注目させ、場面の様子や</w:t>
            </w:r>
            <w:r w:rsidR="00E27F94" w:rsidRPr="00637CD9">
              <w:rPr>
                <w:rFonts w:ascii="ＭＳ Ｐ明朝" w:eastAsia="ＭＳ Ｐ明朝" w:hAnsi="ＭＳ Ｐ明朝" w:hint="eastAsia"/>
                <w:sz w:val="16"/>
                <w:szCs w:val="16"/>
              </w:rPr>
              <w:t>心情の変化を適切に捉えさせる</w:t>
            </w:r>
            <w:r w:rsidRPr="00637CD9">
              <w:rPr>
                <w:rFonts w:ascii="ＭＳ Ｐ明朝" w:eastAsia="ＭＳ Ｐ明朝" w:hAnsi="ＭＳ Ｐ明朝" w:hint="eastAsia"/>
                <w:sz w:val="16"/>
                <w:szCs w:val="16"/>
              </w:rPr>
              <w:t>。</w:t>
            </w:r>
          </w:p>
          <w:p w:rsidR="006D2492" w:rsidRPr="00637CD9" w:rsidRDefault="006D2492" w:rsidP="00637CD9">
            <w:pPr>
              <w:ind w:left="153" w:hangingChars="100" w:hanging="153"/>
              <w:jc w:val="left"/>
              <w:rPr>
                <w:rFonts w:ascii="ＭＳ Ｐ明朝" w:eastAsia="ＭＳ Ｐ明朝" w:hAnsi="ＭＳ Ｐ明朝"/>
                <w:sz w:val="16"/>
                <w:szCs w:val="16"/>
              </w:rPr>
            </w:pPr>
            <w:r w:rsidRPr="00637CD9">
              <w:rPr>
                <w:rFonts w:ascii="ＭＳ Ｐ明朝" w:eastAsia="ＭＳ Ｐ明朝" w:hAnsi="ＭＳ Ｐ明朝" w:hint="eastAsia"/>
                <w:sz w:val="16"/>
                <w:szCs w:val="16"/>
              </w:rPr>
              <w:t>・説明文においては、「はじめ・中・終わり」の文章構成</w:t>
            </w:r>
            <w:r w:rsidR="00A109E7" w:rsidRPr="00637CD9">
              <w:rPr>
                <w:rFonts w:ascii="ＭＳ Ｐ明朝" w:eastAsia="ＭＳ Ｐ明朝" w:hAnsi="ＭＳ Ｐ明朝" w:hint="eastAsia"/>
                <w:sz w:val="16"/>
                <w:szCs w:val="16"/>
              </w:rPr>
              <w:t>を適切に指導する。また、「問いと答え」の関係を捉えさせ、</w:t>
            </w:r>
            <w:r w:rsidRPr="00637CD9">
              <w:rPr>
                <w:rFonts w:ascii="ＭＳ Ｐ明朝" w:eastAsia="ＭＳ Ｐ明朝" w:hAnsi="ＭＳ Ｐ明朝" w:hint="eastAsia"/>
                <w:sz w:val="16"/>
                <w:szCs w:val="16"/>
              </w:rPr>
              <w:t>段落ごとに</w:t>
            </w:r>
            <w:r w:rsidR="00A109E7" w:rsidRPr="00637CD9">
              <w:rPr>
                <w:rFonts w:ascii="ＭＳ Ｐ明朝" w:eastAsia="ＭＳ Ｐ明朝" w:hAnsi="ＭＳ Ｐ明朝" w:hint="eastAsia"/>
                <w:sz w:val="16"/>
                <w:szCs w:val="16"/>
              </w:rPr>
              <w:t>書かれていることを</w:t>
            </w:r>
            <w:r w:rsidR="00DB6F17" w:rsidRPr="00637CD9">
              <w:rPr>
                <w:rFonts w:ascii="ＭＳ Ｐ明朝" w:eastAsia="ＭＳ Ｐ明朝" w:hAnsi="ＭＳ Ｐ明朝" w:hint="eastAsia"/>
                <w:sz w:val="16"/>
                <w:szCs w:val="16"/>
              </w:rPr>
              <w:t>丁寧に指導</w:t>
            </w:r>
            <w:r w:rsidR="00E27F94" w:rsidRPr="00637CD9">
              <w:rPr>
                <w:rFonts w:ascii="ＭＳ Ｐ明朝" w:eastAsia="ＭＳ Ｐ明朝" w:hAnsi="ＭＳ Ｐ明朝" w:hint="eastAsia"/>
                <w:sz w:val="16"/>
                <w:szCs w:val="16"/>
              </w:rPr>
              <w:t>していく</w:t>
            </w:r>
            <w:r w:rsidR="00A109E7" w:rsidRPr="00637CD9">
              <w:rPr>
                <w:rFonts w:ascii="ＭＳ Ｐ明朝" w:eastAsia="ＭＳ Ｐ明朝" w:hAnsi="ＭＳ Ｐ明朝" w:hint="eastAsia"/>
                <w:sz w:val="16"/>
                <w:szCs w:val="16"/>
              </w:rPr>
              <w:t>。</w:t>
            </w:r>
          </w:p>
          <w:p w:rsidR="00DB6F17" w:rsidRPr="00637CD9" w:rsidRDefault="00DB6F17" w:rsidP="00637CD9">
            <w:pPr>
              <w:ind w:left="153" w:hangingChars="100" w:hanging="153"/>
              <w:jc w:val="left"/>
              <w:rPr>
                <w:rFonts w:ascii="ＭＳ Ｐ明朝" w:eastAsia="ＭＳ Ｐ明朝" w:hAnsi="ＭＳ Ｐ明朝"/>
                <w:sz w:val="16"/>
                <w:szCs w:val="16"/>
              </w:rPr>
            </w:pPr>
            <w:r w:rsidRPr="00637CD9">
              <w:rPr>
                <w:rFonts w:ascii="ＭＳ Ｐ明朝" w:eastAsia="ＭＳ Ｐ明朝" w:hAnsi="ＭＳ Ｐ明朝" w:hint="eastAsia"/>
                <w:sz w:val="16"/>
                <w:szCs w:val="16"/>
              </w:rPr>
              <w:t>・</w:t>
            </w:r>
            <w:r w:rsidR="00E27F94" w:rsidRPr="00637CD9">
              <w:rPr>
                <w:rFonts w:ascii="ＭＳ Ｐ明朝" w:eastAsia="ＭＳ Ｐ明朝" w:hAnsi="ＭＳ Ｐ明朝" w:hint="eastAsia"/>
                <w:sz w:val="16"/>
                <w:szCs w:val="16"/>
              </w:rPr>
              <w:t>授業中や</w:t>
            </w:r>
            <w:r w:rsidR="00C5005D" w:rsidRPr="00637CD9">
              <w:rPr>
                <w:rFonts w:ascii="ＭＳ Ｐ明朝" w:eastAsia="ＭＳ Ｐ明朝" w:hAnsi="ＭＳ Ｐ明朝" w:hint="eastAsia"/>
                <w:sz w:val="16"/>
                <w:szCs w:val="16"/>
              </w:rPr>
              <w:t>家庭学習で音読を取り入れ、正しくすらすらと文章を読む力を身に付ける</w:t>
            </w:r>
            <w:r w:rsidR="00E27F94" w:rsidRPr="00637CD9">
              <w:rPr>
                <w:rFonts w:ascii="ＭＳ Ｐ明朝" w:eastAsia="ＭＳ Ｐ明朝" w:hAnsi="ＭＳ Ｐ明朝" w:hint="eastAsia"/>
                <w:sz w:val="16"/>
                <w:szCs w:val="16"/>
              </w:rPr>
              <w:t>ことができるようにする</w:t>
            </w:r>
            <w:r w:rsidR="00C5005D" w:rsidRPr="00637CD9">
              <w:rPr>
                <w:rFonts w:ascii="ＭＳ Ｐ明朝" w:eastAsia="ＭＳ Ｐ明朝" w:hAnsi="ＭＳ Ｐ明朝" w:hint="eastAsia"/>
                <w:sz w:val="16"/>
                <w:szCs w:val="16"/>
              </w:rPr>
              <w:t>。</w:t>
            </w:r>
          </w:p>
          <w:p w:rsidR="00BB326D" w:rsidRPr="00637CD9" w:rsidRDefault="00BB326D" w:rsidP="00637CD9">
            <w:pPr>
              <w:ind w:left="153" w:hangingChars="100" w:hanging="153"/>
              <w:jc w:val="left"/>
              <w:rPr>
                <w:rFonts w:ascii="ＭＳ Ｐ明朝" w:eastAsia="ＭＳ Ｐ明朝" w:hAnsi="ＭＳ Ｐ明朝" w:hint="eastAsia"/>
                <w:sz w:val="16"/>
                <w:szCs w:val="16"/>
              </w:rPr>
            </w:pPr>
            <w:r w:rsidRPr="00637CD9">
              <w:rPr>
                <w:rFonts w:ascii="ＭＳ Ｐ明朝" w:eastAsia="ＭＳ Ｐ明朝" w:hAnsi="ＭＳ Ｐ明朝"/>
                <w:sz w:val="16"/>
                <w:szCs w:val="16"/>
              </w:rPr>
              <w:t>・</w:t>
            </w:r>
            <w:r w:rsidR="00637CD9" w:rsidRPr="00637CD9">
              <w:rPr>
                <w:rFonts w:ascii="ＭＳ Ｐ明朝" w:eastAsia="ＭＳ Ｐ明朝" w:hAnsi="ＭＳ Ｐ明朝"/>
                <w:color w:val="000000"/>
                <w:sz w:val="16"/>
                <w:szCs w:val="16"/>
              </w:rPr>
              <w:t>「eライブラリ」</w:t>
            </w:r>
            <w:r w:rsidR="00637CD9" w:rsidRPr="00637CD9">
              <w:rPr>
                <w:rFonts w:ascii="ＭＳ Ｐ明朝" w:eastAsia="ＭＳ Ｐ明朝" w:hAnsi="ＭＳ Ｐ明朝" w:hint="eastAsia"/>
                <w:color w:val="000000"/>
                <w:sz w:val="16"/>
                <w:szCs w:val="16"/>
              </w:rPr>
              <w:t>等</w:t>
            </w:r>
            <w:r w:rsidR="00637CD9" w:rsidRPr="00637CD9">
              <w:rPr>
                <w:rFonts w:ascii="ＭＳ Ｐ明朝" w:eastAsia="ＭＳ Ｐ明朝" w:hAnsi="ＭＳ Ｐ明朝"/>
                <w:color w:val="000000"/>
                <w:sz w:val="16"/>
                <w:szCs w:val="16"/>
              </w:rPr>
              <w:t>（デジタルドリル）</w:t>
            </w:r>
            <w:r w:rsidR="00637CD9" w:rsidRPr="00637CD9">
              <w:rPr>
                <w:rFonts w:ascii="ＭＳ Ｐ明朝" w:eastAsia="ＭＳ Ｐ明朝" w:hAnsi="ＭＳ Ｐ明朝" w:hint="eastAsia"/>
                <w:color w:val="000000"/>
                <w:sz w:val="16"/>
                <w:szCs w:val="16"/>
              </w:rPr>
              <w:t>を授業等</w:t>
            </w:r>
            <w:r w:rsidR="00637CD9">
              <w:rPr>
                <w:rFonts w:ascii="ＭＳ Ｐ明朝" w:eastAsia="ＭＳ Ｐ明朝" w:hAnsi="ＭＳ Ｐ明朝" w:hint="eastAsia"/>
                <w:color w:val="000000"/>
                <w:sz w:val="16"/>
                <w:szCs w:val="16"/>
              </w:rPr>
              <w:t>で計画的に活用す</w:t>
            </w:r>
            <w:r w:rsidR="00637CD9" w:rsidRPr="00637CD9">
              <w:rPr>
                <w:rFonts w:ascii="ＭＳ Ｐ明朝" w:eastAsia="ＭＳ Ｐ明朝" w:hAnsi="ＭＳ Ｐ明朝" w:hint="eastAsia"/>
                <w:color w:val="000000"/>
                <w:sz w:val="16"/>
                <w:szCs w:val="16"/>
              </w:rPr>
              <w:t>る。</w:t>
            </w:r>
          </w:p>
        </w:tc>
        <w:tc>
          <w:tcPr>
            <w:tcW w:w="3764" w:type="dxa"/>
            <w:tcBorders>
              <w:top w:val="double" w:sz="4" w:space="0" w:color="auto"/>
              <w:left w:val="single" w:sz="18" w:space="0" w:color="auto"/>
              <w:right w:val="single" w:sz="18" w:space="0" w:color="auto"/>
            </w:tcBorders>
          </w:tcPr>
          <w:p w:rsidR="00583B3C" w:rsidRPr="00637CD9" w:rsidRDefault="00583B3C" w:rsidP="00755037">
            <w:pPr>
              <w:jc w:val="left"/>
              <w:rPr>
                <w:rFonts w:ascii="ＭＳ Ｐ明朝" w:eastAsia="ＭＳ Ｐ明朝" w:hAnsi="ＭＳ Ｐ明朝"/>
                <w:sz w:val="16"/>
                <w:szCs w:val="16"/>
              </w:rPr>
            </w:pPr>
          </w:p>
        </w:tc>
        <w:tc>
          <w:tcPr>
            <w:tcW w:w="4557" w:type="dxa"/>
            <w:tcBorders>
              <w:top w:val="double" w:sz="4" w:space="0" w:color="auto"/>
              <w:left w:val="single" w:sz="18" w:space="0" w:color="auto"/>
            </w:tcBorders>
            <w:vAlign w:val="center"/>
          </w:tcPr>
          <w:p w:rsidR="00583B3C" w:rsidRPr="000B19CF" w:rsidRDefault="00583B3C" w:rsidP="003E22FD">
            <w:pPr>
              <w:rPr>
                <w:rFonts w:asciiTheme="majorEastAsia" w:eastAsiaTheme="majorEastAsia" w:hAnsiTheme="majorEastAsia"/>
                <w:spacing w:val="-20"/>
                <w:sz w:val="16"/>
                <w:szCs w:val="16"/>
              </w:rPr>
            </w:pPr>
          </w:p>
        </w:tc>
      </w:tr>
      <w:tr w:rsidR="005F6756" w:rsidTr="005D2A68">
        <w:trPr>
          <w:cantSplit/>
          <w:trHeight w:val="787"/>
          <w:jc w:val="center"/>
        </w:trPr>
        <w:tc>
          <w:tcPr>
            <w:tcW w:w="568" w:type="dxa"/>
            <w:vMerge/>
            <w:textDirection w:val="tbRlV"/>
          </w:tcPr>
          <w:p w:rsidR="005F6756" w:rsidRPr="0002095C" w:rsidRDefault="005F6756" w:rsidP="00CB4E38">
            <w:pPr>
              <w:ind w:left="113" w:right="113"/>
              <w:jc w:val="center"/>
              <w:rPr>
                <w:rFonts w:asciiTheme="majorEastAsia" w:eastAsiaTheme="majorEastAsia" w:hAnsiTheme="majorEastAsia"/>
              </w:rPr>
            </w:pPr>
          </w:p>
        </w:tc>
        <w:tc>
          <w:tcPr>
            <w:tcW w:w="708" w:type="dxa"/>
            <w:tcBorders>
              <w:top w:val="single" w:sz="4" w:space="0" w:color="auto"/>
            </w:tcBorders>
            <w:vAlign w:val="center"/>
          </w:tcPr>
          <w:p w:rsidR="005F6756" w:rsidRPr="0002095C" w:rsidRDefault="005F6756" w:rsidP="005F6756">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算数</w:t>
            </w:r>
          </w:p>
        </w:tc>
        <w:tc>
          <w:tcPr>
            <w:tcW w:w="4536" w:type="dxa"/>
            <w:tcBorders>
              <w:top w:val="single" w:sz="4" w:space="0" w:color="auto"/>
              <w:right w:val="single" w:sz="18" w:space="0" w:color="auto"/>
            </w:tcBorders>
          </w:tcPr>
          <w:p w:rsidR="00D879CF" w:rsidRPr="00E56FB2" w:rsidRDefault="00D879CF" w:rsidP="00D879CF">
            <w:pPr>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調</w:t>
            </w:r>
            <w:r w:rsidRPr="00E56FB2">
              <w:rPr>
                <w:rFonts w:ascii="ＭＳ Ｐ明朝" w:eastAsia="ＭＳ Ｐ明朝" w:hAnsi="ＭＳ Ｐ明朝" w:hint="eastAsia"/>
                <w:sz w:val="16"/>
                <w:szCs w:val="16"/>
              </w:rPr>
              <w:t>観点別に見ると、すべての項目において、</w:t>
            </w:r>
            <w:r w:rsidR="002B3FF5" w:rsidRPr="00E56FB2">
              <w:rPr>
                <w:rFonts w:ascii="ＭＳ Ｐ明朝" w:eastAsia="ＭＳ Ｐ明朝" w:hAnsi="ＭＳ Ｐ明朝" w:hint="eastAsia"/>
                <w:sz w:val="16"/>
                <w:szCs w:val="16"/>
              </w:rPr>
              <w:t>目標値に</w:t>
            </w:r>
            <w:r w:rsidR="002B3FF5">
              <w:rPr>
                <w:rFonts w:ascii="ＭＳ Ｐ明朝" w:eastAsia="ＭＳ Ｐ明朝" w:hAnsi="ＭＳ Ｐ明朝" w:hint="eastAsia"/>
                <w:sz w:val="16"/>
                <w:szCs w:val="16"/>
              </w:rPr>
              <w:t>届かず</w:t>
            </w:r>
            <w:r w:rsidRPr="00E56FB2">
              <w:rPr>
                <w:rFonts w:ascii="ＭＳ Ｐ明朝" w:eastAsia="ＭＳ Ｐ明朝" w:hAnsi="ＭＳ Ｐ明朝" w:hint="eastAsia"/>
                <w:sz w:val="16"/>
                <w:szCs w:val="16"/>
              </w:rPr>
              <w:t>区平均を</w:t>
            </w:r>
            <w:r w:rsidR="00E27F94" w:rsidRPr="00E56FB2">
              <w:rPr>
                <w:rFonts w:ascii="ＭＳ Ｐ明朝" w:eastAsia="ＭＳ Ｐ明朝" w:hAnsi="ＭＳ Ｐ明朝" w:hint="eastAsia"/>
                <w:sz w:val="16"/>
                <w:szCs w:val="16"/>
              </w:rPr>
              <w:t>9</w:t>
            </w:r>
            <w:r w:rsidRPr="00E56FB2">
              <w:rPr>
                <w:rFonts w:ascii="ＭＳ Ｐ明朝" w:eastAsia="ＭＳ Ｐ明朝" w:hAnsi="ＭＳ Ｐ明朝" w:hint="eastAsia"/>
                <w:sz w:val="16"/>
                <w:szCs w:val="16"/>
              </w:rPr>
              <w:t>～</w:t>
            </w:r>
            <w:r w:rsidR="00E27F94" w:rsidRPr="00E56FB2">
              <w:rPr>
                <w:rFonts w:ascii="ＭＳ Ｐ明朝" w:eastAsia="ＭＳ Ｐ明朝" w:hAnsi="ＭＳ Ｐ明朝" w:hint="eastAsia"/>
                <w:sz w:val="16"/>
                <w:szCs w:val="16"/>
              </w:rPr>
              <w:t>12</w:t>
            </w:r>
            <w:r w:rsidR="002B3FF5">
              <w:rPr>
                <w:rFonts w:ascii="ＭＳ Ｐ明朝" w:eastAsia="ＭＳ Ｐ明朝" w:hAnsi="ＭＳ Ｐ明朝" w:hint="eastAsia"/>
                <w:sz w:val="16"/>
                <w:szCs w:val="16"/>
              </w:rPr>
              <w:t>％下回っている。</w:t>
            </w:r>
            <w:r w:rsidRPr="00E56FB2">
              <w:rPr>
                <w:rFonts w:ascii="ＭＳ Ｐ明朝" w:eastAsia="ＭＳ Ｐ明朝" w:hAnsi="ＭＳ Ｐ明朝" w:hint="eastAsia"/>
                <w:sz w:val="16"/>
                <w:szCs w:val="16"/>
              </w:rPr>
              <w:t>特に、「数学的な考え方」については区平均に比べて</w:t>
            </w:r>
            <w:r w:rsidR="00E27F94" w:rsidRPr="00E56FB2">
              <w:rPr>
                <w:rFonts w:ascii="ＭＳ Ｐ明朝" w:eastAsia="ＭＳ Ｐ明朝" w:hAnsi="ＭＳ Ｐ明朝" w:hint="eastAsia"/>
                <w:sz w:val="16"/>
                <w:szCs w:val="16"/>
              </w:rPr>
              <w:t>12</w:t>
            </w:r>
            <w:r w:rsidRPr="00E56FB2">
              <w:rPr>
                <w:rFonts w:ascii="ＭＳ Ｐ明朝" w:eastAsia="ＭＳ Ｐ明朝" w:hAnsi="ＭＳ Ｐ明朝" w:hint="eastAsia"/>
                <w:sz w:val="16"/>
                <w:szCs w:val="16"/>
              </w:rPr>
              <w:t>．</w:t>
            </w:r>
            <w:r w:rsidR="00E27F94" w:rsidRPr="00E56FB2">
              <w:rPr>
                <w:rFonts w:ascii="ＭＳ Ｐ明朝" w:eastAsia="ＭＳ Ｐ明朝" w:hAnsi="ＭＳ Ｐ明朝" w:hint="eastAsia"/>
                <w:sz w:val="16"/>
                <w:szCs w:val="16"/>
              </w:rPr>
              <w:t>5</w:t>
            </w:r>
            <w:r w:rsidRPr="00E56FB2">
              <w:rPr>
                <w:rFonts w:ascii="ＭＳ Ｐ明朝" w:eastAsia="ＭＳ Ｐ明朝" w:hAnsi="ＭＳ Ｐ明朝" w:hint="eastAsia"/>
                <w:sz w:val="16"/>
                <w:szCs w:val="16"/>
              </w:rPr>
              <w:t>％低い。</w:t>
            </w:r>
          </w:p>
          <w:p w:rsidR="00D879CF" w:rsidRPr="00E56FB2" w:rsidRDefault="00316E75" w:rsidP="00D879CF">
            <w:pPr>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 xml:space="preserve">　内容別に見ると「</w:t>
            </w:r>
            <w:r w:rsidR="00E27F94" w:rsidRPr="00E56FB2">
              <w:rPr>
                <w:rFonts w:ascii="ＭＳ Ｐ明朝" w:eastAsia="ＭＳ Ｐ明朝" w:hAnsi="ＭＳ Ｐ明朝" w:hint="eastAsia"/>
                <w:sz w:val="16"/>
                <w:szCs w:val="16"/>
              </w:rPr>
              <w:t>1000</w:t>
            </w:r>
            <w:r w:rsidRPr="00E56FB2">
              <w:rPr>
                <w:rFonts w:ascii="ＭＳ Ｐ明朝" w:eastAsia="ＭＳ Ｐ明朝" w:hAnsi="ＭＳ Ｐ明朝" w:hint="eastAsia"/>
                <w:sz w:val="16"/>
                <w:szCs w:val="16"/>
              </w:rPr>
              <w:t>までの数」について、区平均よりも</w:t>
            </w:r>
            <w:r w:rsidR="00E27F94" w:rsidRPr="00E56FB2">
              <w:rPr>
                <w:rFonts w:ascii="ＭＳ Ｐ明朝" w:eastAsia="ＭＳ Ｐ明朝" w:hAnsi="ＭＳ Ｐ明朝" w:hint="eastAsia"/>
                <w:sz w:val="16"/>
                <w:szCs w:val="16"/>
              </w:rPr>
              <w:t>12</w:t>
            </w:r>
            <w:r w:rsidRPr="00E56FB2">
              <w:rPr>
                <w:rFonts w:ascii="ＭＳ Ｐ明朝" w:eastAsia="ＭＳ Ｐ明朝" w:hAnsi="ＭＳ Ｐ明朝" w:hint="eastAsia"/>
                <w:sz w:val="16"/>
                <w:szCs w:val="16"/>
              </w:rPr>
              <w:t>．</w:t>
            </w:r>
            <w:r w:rsidR="00E27F94" w:rsidRPr="00E56FB2">
              <w:rPr>
                <w:rFonts w:ascii="ＭＳ Ｐ明朝" w:eastAsia="ＭＳ Ｐ明朝" w:hAnsi="ＭＳ Ｐ明朝" w:hint="eastAsia"/>
                <w:sz w:val="16"/>
                <w:szCs w:val="16"/>
              </w:rPr>
              <w:t>5％低いことから、数の構成への理解が十分でない</w:t>
            </w:r>
            <w:r w:rsidRPr="00E56FB2">
              <w:rPr>
                <w:rFonts w:ascii="ＭＳ Ｐ明朝" w:eastAsia="ＭＳ Ｐ明朝" w:hAnsi="ＭＳ Ｐ明朝" w:hint="eastAsia"/>
                <w:sz w:val="16"/>
                <w:szCs w:val="16"/>
              </w:rPr>
              <w:t>児童が多いと考えられる。</w:t>
            </w:r>
            <w:r w:rsidR="00D879CF" w:rsidRPr="00E56FB2">
              <w:rPr>
                <w:rFonts w:ascii="ＭＳ Ｐ明朝" w:eastAsia="ＭＳ Ｐ明朝" w:hAnsi="ＭＳ Ｐ明朝" w:hint="eastAsia"/>
                <w:sz w:val="16"/>
                <w:szCs w:val="16"/>
              </w:rPr>
              <w:t xml:space="preserve">　</w:t>
            </w:r>
          </w:p>
          <w:p w:rsidR="005F6756" w:rsidRPr="00E56FB2" w:rsidRDefault="00D879CF" w:rsidP="00316E75">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001072B9" w:rsidRPr="00E56FB2">
              <w:rPr>
                <w:rFonts w:ascii="ＭＳ Ｐ明朝" w:eastAsia="ＭＳ Ｐ明朝" w:hAnsi="ＭＳ Ｐ明朝" w:hint="eastAsia"/>
                <w:sz w:val="16"/>
                <w:szCs w:val="16"/>
              </w:rPr>
              <w:t>学習に対して意欲的に取</w:t>
            </w:r>
            <w:r w:rsidR="00316E75" w:rsidRPr="00E56FB2">
              <w:rPr>
                <w:rFonts w:ascii="ＭＳ Ｐ明朝" w:eastAsia="ＭＳ Ｐ明朝" w:hAnsi="ＭＳ Ｐ明朝" w:hint="eastAsia"/>
                <w:sz w:val="16"/>
                <w:szCs w:val="16"/>
              </w:rPr>
              <w:t>り組む児童が多い。一方で、基本的な知識・技能の習得に差が見られ、個別指導を要する児童が多い</w:t>
            </w:r>
            <w:r w:rsidR="001072B9" w:rsidRPr="00E56FB2">
              <w:rPr>
                <w:rFonts w:ascii="ＭＳ Ｐ明朝" w:eastAsia="ＭＳ Ｐ明朝" w:hAnsi="ＭＳ Ｐ明朝" w:hint="eastAsia"/>
                <w:sz w:val="16"/>
                <w:szCs w:val="16"/>
              </w:rPr>
              <w:t>。習熟度別指導やICT</w:t>
            </w:r>
            <w:r w:rsidR="00316E75" w:rsidRPr="00E56FB2">
              <w:rPr>
                <w:rFonts w:ascii="ＭＳ Ｐ明朝" w:eastAsia="ＭＳ Ｐ明朝" w:hAnsi="ＭＳ Ｐ明朝" w:hint="eastAsia"/>
                <w:sz w:val="16"/>
                <w:szCs w:val="16"/>
              </w:rPr>
              <w:t>機器の活用によって</w:t>
            </w:r>
            <w:r w:rsidR="001072B9" w:rsidRPr="00E56FB2">
              <w:rPr>
                <w:rFonts w:ascii="ＭＳ Ｐ明朝" w:eastAsia="ＭＳ Ｐ明朝" w:hAnsi="ＭＳ Ｐ明朝" w:hint="eastAsia"/>
                <w:sz w:val="16"/>
                <w:szCs w:val="16"/>
              </w:rPr>
              <w:t>、児童一人一人の基礎的・基本的な学力の向上を図る必要がある。</w:t>
            </w:r>
          </w:p>
          <w:p w:rsidR="000E3BE4" w:rsidRPr="00E56FB2" w:rsidRDefault="00E27F94" w:rsidP="00637CD9">
            <w:pPr>
              <w:widowControl/>
              <w:spacing w:line="240" w:lineRule="exact"/>
              <w:ind w:leftChars="100" w:left="203"/>
              <w:rPr>
                <w:rFonts w:ascii="ＭＳ Ｐ明朝" w:eastAsia="ＭＳ Ｐ明朝" w:hAnsi="ＭＳ Ｐ明朝" w:hint="eastAsia"/>
                <w:sz w:val="16"/>
                <w:szCs w:val="16"/>
              </w:rPr>
            </w:pPr>
            <w:r w:rsidRPr="00E56FB2">
              <w:rPr>
                <w:rFonts w:ascii="ＭＳ Ｐ明朝" w:eastAsia="ＭＳ Ｐ明朝" w:hAnsi="ＭＳ Ｐ明朝" w:hint="eastAsia"/>
                <w:sz w:val="16"/>
                <w:szCs w:val="16"/>
              </w:rPr>
              <w:t>国語と同様に、授業におけ</w:t>
            </w:r>
            <w:r w:rsidR="002B3FF5">
              <w:rPr>
                <w:rFonts w:ascii="ＭＳ Ｐ明朝" w:eastAsia="ＭＳ Ｐ明朝" w:hAnsi="ＭＳ Ｐ明朝" w:hint="eastAsia"/>
                <w:sz w:val="16"/>
                <w:szCs w:val="16"/>
              </w:rPr>
              <w:t>る学習規律及び家庭学習の習慣がまだ十分に定着していない児童がみられる</w:t>
            </w:r>
            <w:r w:rsidRPr="00E56FB2">
              <w:rPr>
                <w:rFonts w:ascii="ＭＳ Ｐ明朝" w:eastAsia="ＭＳ Ｐ明朝" w:hAnsi="ＭＳ Ｐ明朝" w:hint="eastAsia"/>
                <w:sz w:val="16"/>
                <w:szCs w:val="16"/>
              </w:rPr>
              <w:t>。</w:t>
            </w:r>
          </w:p>
        </w:tc>
        <w:tc>
          <w:tcPr>
            <w:tcW w:w="3969" w:type="dxa"/>
            <w:tcBorders>
              <w:top w:val="single" w:sz="4" w:space="0" w:color="auto"/>
              <w:left w:val="single" w:sz="18" w:space="0" w:color="auto"/>
            </w:tcBorders>
          </w:tcPr>
          <w:p w:rsidR="001072B9" w:rsidRPr="00E56FB2" w:rsidRDefault="00316E75" w:rsidP="00316E75">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・学習内容の定着度の個人差が大き</w:t>
            </w:r>
            <w:r w:rsidR="008B6891">
              <w:rPr>
                <w:rFonts w:ascii="ＭＳ Ｐ明朝" w:eastAsia="ＭＳ Ｐ明朝" w:hAnsi="ＭＳ Ｐ明朝" w:hint="eastAsia"/>
                <w:sz w:val="16"/>
                <w:szCs w:val="16"/>
              </w:rPr>
              <w:t>いこと。</w:t>
            </w:r>
          </w:p>
          <w:p w:rsidR="001072B9" w:rsidRPr="00E56FB2" w:rsidRDefault="008B6891" w:rsidP="001072B9">
            <w:pPr>
              <w:rPr>
                <w:rFonts w:ascii="ＭＳ Ｐ明朝" w:eastAsia="ＭＳ Ｐ明朝" w:hAnsi="ＭＳ Ｐ明朝"/>
                <w:sz w:val="16"/>
                <w:szCs w:val="16"/>
              </w:rPr>
            </w:pPr>
            <w:r>
              <w:rPr>
                <w:rFonts w:ascii="ＭＳ Ｐ明朝" w:eastAsia="ＭＳ Ｐ明朝" w:hAnsi="ＭＳ Ｐ明朝" w:hint="eastAsia"/>
                <w:sz w:val="16"/>
                <w:szCs w:val="16"/>
              </w:rPr>
              <w:t>・基礎的な計算問題を解くのに時間がかかること</w:t>
            </w:r>
            <w:r w:rsidR="001072B9" w:rsidRPr="00E56FB2">
              <w:rPr>
                <w:rFonts w:ascii="ＭＳ Ｐ明朝" w:eastAsia="ＭＳ Ｐ明朝" w:hAnsi="ＭＳ Ｐ明朝" w:hint="eastAsia"/>
                <w:sz w:val="16"/>
                <w:szCs w:val="16"/>
              </w:rPr>
              <w:t>。</w:t>
            </w:r>
          </w:p>
          <w:p w:rsidR="00A902C7" w:rsidRDefault="00A902C7" w:rsidP="00E27F94">
            <w:pPr>
              <w:ind w:left="153" w:hangingChars="100" w:hanging="153"/>
              <w:rPr>
                <w:rFonts w:ascii="ＭＳ Ｐ明朝" w:eastAsia="ＭＳ Ｐ明朝" w:hAnsi="ＭＳ Ｐ明朝"/>
                <w:sz w:val="16"/>
                <w:szCs w:val="16"/>
              </w:rPr>
            </w:pPr>
            <w:r>
              <w:rPr>
                <w:rFonts w:ascii="ＭＳ Ｐ明朝" w:eastAsia="ＭＳ Ｐ明朝" w:hAnsi="ＭＳ Ｐ明朝" w:hint="eastAsia"/>
                <w:sz w:val="16"/>
                <w:szCs w:val="16"/>
              </w:rPr>
              <w:t>・題意を理解して解決に取り組むこと</w:t>
            </w:r>
            <w:r w:rsidR="001072B9" w:rsidRPr="00E56FB2">
              <w:rPr>
                <w:rFonts w:ascii="ＭＳ Ｐ明朝" w:eastAsia="ＭＳ Ｐ明朝" w:hAnsi="ＭＳ Ｐ明朝" w:hint="eastAsia"/>
                <w:sz w:val="16"/>
                <w:szCs w:val="16"/>
              </w:rPr>
              <w:t>。</w:t>
            </w:r>
          </w:p>
          <w:p w:rsidR="005F6756" w:rsidRPr="00E56FB2" w:rsidRDefault="00A902C7" w:rsidP="00A902C7">
            <w:pPr>
              <w:ind w:left="153" w:hangingChars="100" w:hanging="153"/>
              <w:rPr>
                <w:rFonts w:ascii="ＭＳ Ｐ明朝" w:eastAsia="ＭＳ Ｐ明朝" w:hAnsi="ＭＳ Ｐ明朝"/>
                <w:sz w:val="16"/>
                <w:szCs w:val="16"/>
              </w:rPr>
            </w:pPr>
            <w:r>
              <w:rPr>
                <w:rFonts w:ascii="ＭＳ Ｐ明朝" w:eastAsia="ＭＳ Ｐ明朝" w:hAnsi="ＭＳ Ｐ明朝"/>
                <w:sz w:val="16"/>
                <w:szCs w:val="16"/>
              </w:rPr>
              <w:t>・</w:t>
            </w:r>
            <w:r w:rsidR="008E4F73">
              <w:rPr>
                <w:rFonts w:ascii="ＭＳ Ｐ明朝" w:eastAsia="ＭＳ Ｐ明朝" w:hAnsi="ＭＳ Ｐ明朝"/>
                <w:sz w:val="16"/>
                <w:szCs w:val="16"/>
              </w:rPr>
              <w:t>問題文の</w:t>
            </w:r>
            <w:r w:rsidR="001072B9" w:rsidRPr="00E56FB2">
              <w:rPr>
                <w:rFonts w:ascii="ＭＳ Ｐ明朝" w:eastAsia="ＭＳ Ｐ明朝" w:hAnsi="ＭＳ Ｐ明朝" w:hint="eastAsia"/>
                <w:sz w:val="16"/>
                <w:szCs w:val="16"/>
              </w:rPr>
              <w:t>言葉の内容を</w:t>
            </w:r>
            <w:r w:rsidR="00E27F94" w:rsidRPr="00E56FB2">
              <w:rPr>
                <w:rFonts w:ascii="ＭＳ Ｐ明朝" w:eastAsia="ＭＳ Ｐ明朝" w:hAnsi="ＭＳ Ｐ明朝" w:hint="eastAsia"/>
                <w:sz w:val="16"/>
                <w:szCs w:val="16"/>
              </w:rPr>
              <w:t>正確に</w:t>
            </w:r>
            <w:r w:rsidR="001072B9" w:rsidRPr="00E56FB2">
              <w:rPr>
                <w:rFonts w:ascii="ＭＳ Ｐ明朝" w:eastAsia="ＭＳ Ｐ明朝" w:hAnsi="ＭＳ Ｐ明朝" w:hint="eastAsia"/>
                <w:sz w:val="16"/>
                <w:szCs w:val="16"/>
              </w:rPr>
              <w:t>読み取る</w:t>
            </w:r>
            <w:r>
              <w:rPr>
                <w:rFonts w:ascii="ＭＳ Ｐ明朝" w:eastAsia="ＭＳ Ｐ明朝" w:hAnsi="ＭＳ Ｐ明朝" w:hint="eastAsia"/>
                <w:sz w:val="16"/>
                <w:szCs w:val="16"/>
              </w:rPr>
              <w:t>こと</w:t>
            </w:r>
            <w:r w:rsidR="001072B9" w:rsidRPr="00E56FB2">
              <w:rPr>
                <w:rFonts w:ascii="ＭＳ Ｐ明朝" w:eastAsia="ＭＳ Ｐ明朝" w:hAnsi="ＭＳ Ｐ明朝" w:hint="eastAsia"/>
                <w:sz w:val="16"/>
                <w:szCs w:val="16"/>
              </w:rPr>
              <w:t>。</w:t>
            </w:r>
          </w:p>
        </w:tc>
        <w:tc>
          <w:tcPr>
            <w:tcW w:w="4395" w:type="dxa"/>
            <w:tcBorders>
              <w:top w:val="single" w:sz="4" w:space="0" w:color="auto"/>
              <w:right w:val="single" w:sz="18" w:space="0" w:color="auto"/>
            </w:tcBorders>
          </w:tcPr>
          <w:p w:rsidR="00316E75" w:rsidRPr="00637CD9" w:rsidRDefault="00316E75" w:rsidP="00AB6EF9">
            <w:pPr>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・基礎的・基本的な</w:t>
            </w:r>
            <w:r w:rsidR="00284619" w:rsidRPr="00637CD9">
              <w:rPr>
                <w:rFonts w:ascii="ＭＳ Ｐ明朝" w:eastAsia="ＭＳ Ｐ明朝" w:hAnsi="ＭＳ Ｐ明朝" w:hint="eastAsia"/>
                <w:sz w:val="16"/>
                <w:szCs w:val="16"/>
              </w:rPr>
              <w:t>学習内容の定着度の差が大きいため</w:t>
            </w:r>
            <w:r w:rsidR="00AB6EF9" w:rsidRPr="00637CD9">
              <w:rPr>
                <w:rFonts w:ascii="ＭＳ Ｐ明朝" w:eastAsia="ＭＳ Ｐ明朝" w:hAnsi="ＭＳ Ｐ明朝" w:hint="eastAsia"/>
                <w:sz w:val="16"/>
                <w:szCs w:val="16"/>
              </w:rPr>
              <w:t>、習熟度に応じた問題を設定し、問題を繰り返し練習することで</w:t>
            </w:r>
            <w:r w:rsidR="00284619" w:rsidRPr="00637CD9">
              <w:rPr>
                <w:rFonts w:ascii="ＭＳ Ｐ明朝" w:eastAsia="ＭＳ Ｐ明朝" w:hAnsi="ＭＳ Ｐ明朝" w:hint="eastAsia"/>
                <w:sz w:val="16"/>
                <w:szCs w:val="16"/>
              </w:rPr>
              <w:t>その</w:t>
            </w:r>
            <w:r w:rsidR="00AB6EF9" w:rsidRPr="00637CD9">
              <w:rPr>
                <w:rFonts w:ascii="ＭＳ Ｐ明朝" w:eastAsia="ＭＳ Ｐ明朝" w:hAnsi="ＭＳ Ｐ明朝" w:hint="eastAsia"/>
                <w:sz w:val="16"/>
                <w:szCs w:val="16"/>
              </w:rPr>
              <w:t>定着を図る</w:t>
            </w:r>
            <w:r w:rsidRPr="00637CD9">
              <w:rPr>
                <w:rFonts w:ascii="ＭＳ Ｐ明朝" w:eastAsia="ＭＳ Ｐ明朝" w:hAnsi="ＭＳ Ｐ明朝" w:hint="eastAsia"/>
                <w:sz w:val="16"/>
                <w:szCs w:val="16"/>
              </w:rPr>
              <w:t>。</w:t>
            </w:r>
          </w:p>
          <w:p w:rsidR="00AB6EF9" w:rsidRPr="00637CD9" w:rsidRDefault="00AB6EF9" w:rsidP="00AB6EF9">
            <w:pPr>
              <w:spacing w:line="240" w:lineRule="exact"/>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・題意の理解する力に差があるため、具体物を操作したり図を使ったり</w:t>
            </w:r>
            <w:r w:rsidR="00284619" w:rsidRPr="00637CD9">
              <w:rPr>
                <w:rFonts w:ascii="ＭＳ Ｐ明朝" w:eastAsia="ＭＳ Ｐ明朝" w:hAnsi="ＭＳ Ｐ明朝" w:hint="eastAsia"/>
                <w:sz w:val="16"/>
                <w:szCs w:val="16"/>
              </w:rPr>
              <w:t>して視覚化することで</w:t>
            </w:r>
            <w:r w:rsidRPr="00637CD9">
              <w:rPr>
                <w:rFonts w:ascii="ＭＳ Ｐ明朝" w:eastAsia="ＭＳ Ｐ明朝" w:hAnsi="ＭＳ Ｐ明朝" w:hint="eastAsia"/>
                <w:sz w:val="16"/>
                <w:szCs w:val="16"/>
              </w:rPr>
              <w:t>、内容の読み取りを支援する。</w:t>
            </w:r>
          </w:p>
          <w:p w:rsidR="00E27F94" w:rsidRPr="00637CD9" w:rsidRDefault="00284619" w:rsidP="00E27F94">
            <w:pPr>
              <w:spacing w:line="240" w:lineRule="exact"/>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・どの単元においてもICT機器を活用して情報を視覚化し、具体的なイメージをもって学習活動を進める。</w:t>
            </w:r>
          </w:p>
          <w:p w:rsidR="00AB6EF9" w:rsidRPr="00637CD9" w:rsidRDefault="00E27F94" w:rsidP="00E56FB2">
            <w:pPr>
              <w:spacing w:line="240" w:lineRule="exact"/>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・朝学習や放課後学習の機会を活用し、既習事項の定着を図る。</w:t>
            </w:r>
          </w:p>
          <w:p w:rsidR="00BB326D" w:rsidRPr="00637CD9" w:rsidRDefault="00BB326D" w:rsidP="00BB326D">
            <w:pPr>
              <w:spacing w:line="240" w:lineRule="exact"/>
              <w:ind w:left="153" w:hangingChars="100" w:hanging="153"/>
              <w:rPr>
                <w:rFonts w:ascii="ＭＳ Ｐ明朝" w:eastAsia="ＭＳ Ｐ明朝" w:hAnsi="ＭＳ Ｐ明朝"/>
                <w:sz w:val="16"/>
                <w:szCs w:val="16"/>
              </w:rPr>
            </w:pPr>
            <w:r w:rsidRPr="00637CD9">
              <w:rPr>
                <w:rFonts w:ascii="ＭＳ Ｐ明朝" w:eastAsia="ＭＳ Ｐ明朝" w:hAnsi="ＭＳ Ｐ明朝"/>
                <w:sz w:val="16"/>
                <w:szCs w:val="16"/>
              </w:rPr>
              <w:t>・「</w:t>
            </w:r>
            <w:r w:rsidRPr="00637CD9">
              <w:rPr>
                <w:rFonts w:ascii="ＭＳ Ｐ明朝" w:eastAsia="ＭＳ Ｐ明朝" w:hAnsi="ＭＳ Ｐ明朝" w:hint="eastAsia"/>
                <w:sz w:val="16"/>
                <w:szCs w:val="16"/>
              </w:rPr>
              <w:t>e</w:t>
            </w:r>
            <w:r w:rsidR="00346FE3" w:rsidRPr="00637CD9">
              <w:rPr>
                <w:rFonts w:ascii="ＭＳ Ｐ明朝" w:eastAsia="ＭＳ Ｐ明朝" w:hAnsi="ＭＳ Ｐ明朝" w:hint="eastAsia"/>
                <w:sz w:val="16"/>
                <w:szCs w:val="16"/>
              </w:rPr>
              <w:t>ライブラリ」</w:t>
            </w:r>
            <w:r w:rsidR="002A6A0A" w:rsidRPr="00637CD9">
              <w:rPr>
                <w:rFonts w:ascii="ＭＳ Ｐ明朝" w:eastAsia="ＭＳ Ｐ明朝" w:hAnsi="ＭＳ Ｐ明朝" w:hint="eastAsia"/>
                <w:sz w:val="16"/>
                <w:szCs w:val="16"/>
              </w:rPr>
              <w:t>等</w:t>
            </w:r>
            <w:r w:rsidR="00346FE3" w:rsidRPr="00637CD9">
              <w:rPr>
                <w:rFonts w:ascii="ＭＳ Ｐ明朝" w:eastAsia="ＭＳ Ｐ明朝" w:hAnsi="ＭＳ Ｐ明朝" w:hint="eastAsia"/>
                <w:sz w:val="16"/>
                <w:szCs w:val="16"/>
              </w:rPr>
              <w:t>（デジタル</w:t>
            </w:r>
            <w:r w:rsidRPr="00637CD9">
              <w:rPr>
                <w:rFonts w:ascii="ＭＳ Ｐ明朝" w:eastAsia="ＭＳ Ｐ明朝" w:hAnsi="ＭＳ Ｐ明朝" w:hint="eastAsia"/>
                <w:sz w:val="16"/>
                <w:szCs w:val="16"/>
              </w:rPr>
              <w:t>ドリル）を</w:t>
            </w:r>
            <w:r w:rsidR="00637CD9">
              <w:rPr>
                <w:rFonts w:ascii="ＭＳ Ｐ明朝" w:eastAsia="ＭＳ Ｐ明朝" w:hAnsi="ＭＳ Ｐ明朝" w:hint="eastAsia"/>
                <w:sz w:val="16"/>
                <w:szCs w:val="16"/>
              </w:rPr>
              <w:t>授業等で計画的に</w:t>
            </w:r>
            <w:r w:rsidRPr="00637CD9">
              <w:rPr>
                <w:rFonts w:ascii="ＭＳ Ｐ明朝" w:eastAsia="ＭＳ Ｐ明朝" w:hAnsi="ＭＳ Ｐ明朝" w:hint="eastAsia"/>
                <w:sz w:val="16"/>
                <w:szCs w:val="16"/>
              </w:rPr>
              <w:t>活用する。</w:t>
            </w:r>
          </w:p>
        </w:tc>
        <w:tc>
          <w:tcPr>
            <w:tcW w:w="3764" w:type="dxa"/>
            <w:tcBorders>
              <w:top w:val="single" w:sz="4" w:space="0" w:color="auto"/>
              <w:left w:val="single" w:sz="18" w:space="0" w:color="auto"/>
              <w:right w:val="single" w:sz="18" w:space="0" w:color="auto"/>
            </w:tcBorders>
          </w:tcPr>
          <w:p w:rsidR="005F6756" w:rsidRPr="00637CD9" w:rsidRDefault="005F6756" w:rsidP="00755037">
            <w:pPr>
              <w:jc w:val="left"/>
              <w:rPr>
                <w:rFonts w:ascii="ＭＳ Ｐ明朝" w:eastAsia="ＭＳ Ｐ明朝" w:hAnsi="ＭＳ Ｐ明朝"/>
                <w:sz w:val="16"/>
                <w:szCs w:val="16"/>
              </w:rPr>
            </w:pPr>
          </w:p>
        </w:tc>
        <w:tc>
          <w:tcPr>
            <w:tcW w:w="4557" w:type="dxa"/>
            <w:tcBorders>
              <w:top w:val="dashed" w:sz="4" w:space="0" w:color="auto"/>
              <w:left w:val="single" w:sz="18" w:space="0" w:color="auto"/>
            </w:tcBorders>
            <w:vAlign w:val="center"/>
          </w:tcPr>
          <w:p w:rsidR="005F6756" w:rsidRPr="000B19CF" w:rsidRDefault="005F6756" w:rsidP="003E22FD">
            <w:pPr>
              <w:rPr>
                <w:rFonts w:asciiTheme="majorEastAsia" w:eastAsiaTheme="majorEastAsia" w:hAnsiTheme="majorEastAsia"/>
                <w:spacing w:val="-20"/>
                <w:sz w:val="16"/>
                <w:szCs w:val="16"/>
              </w:rPr>
            </w:pPr>
          </w:p>
        </w:tc>
      </w:tr>
      <w:tr w:rsidR="00583B3C" w:rsidTr="005D2A68">
        <w:trPr>
          <w:cantSplit/>
          <w:trHeight w:val="738"/>
          <w:jc w:val="center"/>
        </w:trPr>
        <w:tc>
          <w:tcPr>
            <w:tcW w:w="568" w:type="dxa"/>
            <w:vMerge w:val="restart"/>
            <w:tcBorders>
              <w:top w:val="double" w:sz="4" w:space="0" w:color="auto"/>
            </w:tcBorders>
            <w:textDirection w:val="tbRlV"/>
          </w:tcPr>
          <w:p w:rsidR="00583B3C" w:rsidRPr="0002095C" w:rsidRDefault="00583B3C" w:rsidP="00CB4E38">
            <w:pPr>
              <w:ind w:left="113" w:right="113"/>
              <w:jc w:val="center"/>
              <w:rPr>
                <w:rFonts w:asciiTheme="majorEastAsia" w:eastAsiaTheme="majorEastAsia" w:hAnsiTheme="majorEastAsia"/>
              </w:rPr>
            </w:pPr>
            <w:r>
              <w:rPr>
                <w:rFonts w:asciiTheme="majorEastAsia" w:eastAsiaTheme="majorEastAsia" w:hAnsiTheme="majorEastAsia" w:hint="eastAsia"/>
              </w:rPr>
              <w:t>４</w:t>
            </w:r>
          </w:p>
        </w:tc>
        <w:tc>
          <w:tcPr>
            <w:tcW w:w="708" w:type="dxa"/>
            <w:tcBorders>
              <w:top w:val="double" w:sz="4" w:space="0" w:color="auto"/>
            </w:tcBorders>
            <w:vAlign w:val="center"/>
          </w:tcPr>
          <w:p w:rsidR="00583B3C" w:rsidRPr="0002095C" w:rsidRDefault="00583B3C" w:rsidP="003C756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国語</w:t>
            </w:r>
          </w:p>
        </w:tc>
        <w:tc>
          <w:tcPr>
            <w:tcW w:w="4536" w:type="dxa"/>
            <w:tcBorders>
              <w:top w:val="double" w:sz="4" w:space="0" w:color="auto"/>
              <w:right w:val="single" w:sz="18" w:space="0" w:color="auto"/>
            </w:tcBorders>
          </w:tcPr>
          <w:p w:rsidR="008A52A4" w:rsidRPr="00E56FB2" w:rsidRDefault="008A52A4" w:rsidP="008A52A4">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調</w:t>
            </w:r>
            <w:r w:rsidRPr="00E56FB2">
              <w:rPr>
                <w:rFonts w:ascii="ＭＳ Ｐ明朝" w:eastAsia="ＭＳ Ｐ明朝" w:hAnsi="ＭＳ Ｐ明朝" w:hint="eastAsia"/>
                <w:sz w:val="16"/>
                <w:szCs w:val="16"/>
              </w:rPr>
              <w:t>活用力については目標値より1.5</w:t>
            </w:r>
            <w:r w:rsidR="00021141" w:rsidRPr="00E56FB2">
              <w:rPr>
                <w:rFonts w:ascii="ＭＳ Ｐ明朝" w:eastAsia="ＭＳ Ｐ明朝" w:hAnsi="ＭＳ Ｐ明朝" w:hint="eastAsia"/>
                <w:sz w:val="16"/>
                <w:szCs w:val="16"/>
              </w:rPr>
              <w:t>％</w:t>
            </w:r>
            <w:r w:rsidRPr="00E56FB2">
              <w:rPr>
                <w:rFonts w:ascii="ＭＳ Ｐ明朝" w:eastAsia="ＭＳ Ｐ明朝" w:hAnsi="ＭＳ Ｐ明朝" w:hint="eastAsia"/>
                <w:sz w:val="16"/>
                <w:szCs w:val="16"/>
              </w:rPr>
              <w:t>高い。物語の内容を読み取ることは８</w:t>
            </w:r>
            <w:r w:rsidR="00021141" w:rsidRPr="00E56FB2">
              <w:rPr>
                <w:rFonts w:ascii="ＭＳ Ｐ明朝" w:eastAsia="ＭＳ Ｐ明朝" w:hAnsi="ＭＳ Ｐ明朝" w:hint="eastAsia"/>
                <w:sz w:val="16"/>
                <w:szCs w:val="16"/>
              </w:rPr>
              <w:t>％</w:t>
            </w:r>
            <w:r w:rsidRPr="00E56FB2">
              <w:rPr>
                <w:rFonts w:ascii="ＭＳ Ｐ明朝" w:eastAsia="ＭＳ Ｐ明朝" w:hAnsi="ＭＳ Ｐ明朝" w:hint="eastAsia"/>
                <w:sz w:val="16"/>
                <w:szCs w:val="16"/>
              </w:rPr>
              <w:t>高い。一方、漢字を書くや言語に関することは5</w:t>
            </w:r>
            <w:r w:rsidR="00021141" w:rsidRPr="00E56FB2">
              <w:rPr>
                <w:rFonts w:ascii="ＭＳ Ｐ明朝" w:eastAsia="ＭＳ Ｐ明朝" w:hAnsi="ＭＳ Ｐ明朝" w:hint="eastAsia"/>
                <w:sz w:val="16"/>
                <w:szCs w:val="16"/>
              </w:rPr>
              <w:t>％</w:t>
            </w:r>
            <w:r w:rsidRPr="00E56FB2">
              <w:rPr>
                <w:rFonts w:ascii="ＭＳ Ｐ明朝" w:eastAsia="ＭＳ Ｐ明朝" w:hAnsi="ＭＳ Ｐ明朝" w:hint="eastAsia"/>
                <w:sz w:val="16"/>
                <w:szCs w:val="16"/>
              </w:rPr>
              <w:t>低い。辞書を活用したり、漢字練習の時に用法を明確にしたりするなど、引き続き言語活動に力を入れていく必要がある。</w:t>
            </w:r>
          </w:p>
          <w:p w:rsidR="008A52A4" w:rsidRPr="00E56FB2" w:rsidRDefault="008A52A4" w:rsidP="008A52A4">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Pr="00E56FB2">
              <w:rPr>
                <w:rFonts w:ascii="ＭＳ Ｐ明朝" w:eastAsia="ＭＳ Ｐ明朝" w:hAnsi="ＭＳ Ｐ明朝" w:hint="eastAsia"/>
                <w:sz w:val="16"/>
                <w:szCs w:val="16"/>
              </w:rPr>
              <w:t>心情の変化の読み取りや説明</w:t>
            </w:r>
            <w:r w:rsidR="00021141" w:rsidRPr="00E56FB2">
              <w:rPr>
                <w:rFonts w:ascii="ＭＳ Ｐ明朝" w:eastAsia="ＭＳ Ｐ明朝" w:hAnsi="ＭＳ Ｐ明朝" w:hint="eastAsia"/>
                <w:sz w:val="16"/>
                <w:szCs w:val="16"/>
              </w:rPr>
              <w:t>文の要旨など、教科書の叙述に基づいて意見を言えるようになってきている</w:t>
            </w:r>
            <w:r w:rsidRPr="00E56FB2">
              <w:rPr>
                <w:rFonts w:ascii="ＭＳ Ｐ明朝" w:eastAsia="ＭＳ Ｐ明朝" w:hAnsi="ＭＳ Ｐ明朝" w:hint="eastAsia"/>
                <w:sz w:val="16"/>
                <w:szCs w:val="16"/>
              </w:rPr>
              <w:t>。ノートへの記述や作文など、話型に基づかせたり、書いたものを読み返したりして書き方を指導していく必要がある。</w:t>
            </w:r>
          </w:p>
          <w:p w:rsidR="00583B3C" w:rsidRPr="00E56FB2" w:rsidRDefault="00583B3C" w:rsidP="00E37392">
            <w:pPr>
              <w:rPr>
                <w:rFonts w:ascii="ＭＳ Ｐ明朝" w:eastAsia="ＭＳ Ｐ明朝" w:hAnsi="ＭＳ Ｐ明朝"/>
                <w:sz w:val="16"/>
                <w:szCs w:val="16"/>
              </w:rPr>
            </w:pPr>
          </w:p>
        </w:tc>
        <w:tc>
          <w:tcPr>
            <w:tcW w:w="3969" w:type="dxa"/>
            <w:tcBorders>
              <w:top w:val="double" w:sz="4" w:space="0" w:color="auto"/>
              <w:left w:val="single" w:sz="18" w:space="0" w:color="auto"/>
            </w:tcBorders>
          </w:tcPr>
          <w:p w:rsidR="008A52A4" w:rsidRPr="00E56FB2" w:rsidRDefault="008A52A4" w:rsidP="00AE49FE">
            <w:pPr>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・漢</w:t>
            </w:r>
            <w:r w:rsidR="00AE49FE" w:rsidRPr="00E56FB2">
              <w:rPr>
                <w:rFonts w:ascii="ＭＳ Ｐ明朝" w:eastAsia="ＭＳ Ｐ明朝" w:hAnsi="ＭＳ Ｐ明朝" w:hint="eastAsia"/>
                <w:sz w:val="16"/>
                <w:szCs w:val="16"/>
              </w:rPr>
              <w:t>字を適切</w:t>
            </w:r>
            <w:r w:rsidR="00A902C7">
              <w:rPr>
                <w:rFonts w:ascii="ＭＳ Ｐ明朝" w:eastAsia="ＭＳ Ｐ明朝" w:hAnsi="ＭＳ Ｐ明朝" w:hint="eastAsia"/>
                <w:sz w:val="16"/>
                <w:szCs w:val="16"/>
              </w:rPr>
              <w:t>に書いたり、既習の漢字を使って文章を書いたりすること</w:t>
            </w:r>
            <w:r w:rsidR="00AE49FE" w:rsidRPr="00E56FB2">
              <w:rPr>
                <w:rFonts w:ascii="ＭＳ Ｐ明朝" w:eastAsia="ＭＳ Ｐ明朝" w:hAnsi="ＭＳ Ｐ明朝" w:hint="eastAsia"/>
                <w:sz w:val="16"/>
                <w:szCs w:val="16"/>
              </w:rPr>
              <w:t>。</w:t>
            </w:r>
          </w:p>
          <w:p w:rsidR="008A52A4" w:rsidRPr="00E56FB2" w:rsidRDefault="00A902C7" w:rsidP="008A52A4">
            <w:pPr>
              <w:ind w:left="153" w:hangingChars="100" w:hanging="153"/>
              <w:rPr>
                <w:rFonts w:ascii="ＭＳ Ｐ明朝" w:eastAsia="ＭＳ Ｐ明朝" w:hAnsi="ＭＳ Ｐ明朝"/>
                <w:sz w:val="16"/>
                <w:szCs w:val="16"/>
              </w:rPr>
            </w:pPr>
            <w:r>
              <w:rPr>
                <w:rFonts w:ascii="ＭＳ Ｐ明朝" w:eastAsia="ＭＳ Ｐ明朝" w:hAnsi="ＭＳ Ｐ明朝" w:hint="eastAsia"/>
                <w:sz w:val="16"/>
                <w:szCs w:val="16"/>
              </w:rPr>
              <w:t>・順序立てて話したり、要点を押さえて聞いたりすること</w:t>
            </w:r>
            <w:r w:rsidR="008A52A4" w:rsidRPr="00E56FB2">
              <w:rPr>
                <w:rFonts w:ascii="ＭＳ Ｐ明朝" w:eastAsia="ＭＳ Ｐ明朝" w:hAnsi="ＭＳ Ｐ明朝" w:hint="eastAsia"/>
                <w:sz w:val="16"/>
                <w:szCs w:val="16"/>
              </w:rPr>
              <w:t>。</w:t>
            </w:r>
          </w:p>
          <w:p w:rsidR="008A52A4" w:rsidRPr="00E56FB2" w:rsidRDefault="00A902C7" w:rsidP="008A52A4">
            <w:pPr>
              <w:ind w:left="153" w:hangingChars="100" w:hanging="153"/>
              <w:rPr>
                <w:rFonts w:ascii="ＭＳ Ｐ明朝" w:eastAsia="ＭＳ Ｐ明朝" w:hAnsi="ＭＳ Ｐ明朝"/>
                <w:sz w:val="16"/>
                <w:szCs w:val="16"/>
              </w:rPr>
            </w:pPr>
            <w:r>
              <w:rPr>
                <w:rFonts w:ascii="ＭＳ Ｐ明朝" w:eastAsia="ＭＳ Ｐ明朝" w:hAnsi="ＭＳ Ｐ明朝" w:hint="eastAsia"/>
                <w:sz w:val="16"/>
                <w:szCs w:val="16"/>
              </w:rPr>
              <w:t>・語彙の習得数を多くすること</w:t>
            </w:r>
            <w:r w:rsidR="008A52A4" w:rsidRPr="00E56FB2">
              <w:rPr>
                <w:rFonts w:ascii="ＭＳ Ｐ明朝" w:eastAsia="ＭＳ Ｐ明朝" w:hAnsi="ＭＳ Ｐ明朝" w:hint="eastAsia"/>
                <w:sz w:val="16"/>
                <w:szCs w:val="16"/>
              </w:rPr>
              <w:t>。</w:t>
            </w:r>
          </w:p>
          <w:p w:rsidR="00583B3C" w:rsidRPr="00E56FB2" w:rsidRDefault="008A52A4" w:rsidP="00AE49FE">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・文の構造を身に付け、適切に文章に起こすこと。</w:t>
            </w:r>
          </w:p>
          <w:p w:rsidR="00AE49FE" w:rsidRPr="00E56FB2" w:rsidRDefault="00AE49FE" w:rsidP="00A902C7">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・論理的な思考を、文章で表現できるようにすること。</w:t>
            </w:r>
          </w:p>
        </w:tc>
        <w:tc>
          <w:tcPr>
            <w:tcW w:w="4395" w:type="dxa"/>
            <w:tcBorders>
              <w:top w:val="double" w:sz="4" w:space="0" w:color="auto"/>
              <w:right w:val="single" w:sz="18" w:space="0" w:color="auto"/>
            </w:tcBorders>
          </w:tcPr>
          <w:p w:rsidR="008A52A4" w:rsidRPr="00637CD9" w:rsidRDefault="008A52A4" w:rsidP="008A52A4">
            <w:pPr>
              <w:spacing w:line="240" w:lineRule="exact"/>
              <w:rPr>
                <w:rFonts w:ascii="ＭＳ Ｐ明朝" w:eastAsia="ＭＳ Ｐ明朝" w:hAnsi="ＭＳ Ｐ明朝"/>
                <w:sz w:val="16"/>
                <w:szCs w:val="16"/>
              </w:rPr>
            </w:pPr>
            <w:r w:rsidRPr="00637CD9">
              <w:rPr>
                <w:rFonts w:ascii="ＭＳ Ｐ明朝" w:eastAsia="ＭＳ Ｐ明朝" w:hAnsi="ＭＳ Ｐ明朝" w:cs="ＭＳ 明朝"/>
                <w:sz w:val="16"/>
                <w:szCs w:val="16"/>
              </w:rPr>
              <w:t>・図書の時間を活用し</w:t>
            </w:r>
            <w:r w:rsidRPr="00637CD9">
              <w:rPr>
                <w:rFonts w:ascii="ＭＳ Ｐ明朝" w:eastAsia="ＭＳ Ｐ明朝" w:hAnsi="ＭＳ Ｐ明朝" w:cs="ＭＳ 明朝" w:hint="eastAsia"/>
                <w:sz w:val="16"/>
                <w:szCs w:val="16"/>
              </w:rPr>
              <w:t>て</w:t>
            </w:r>
            <w:r w:rsidRPr="00637CD9">
              <w:rPr>
                <w:rFonts w:ascii="ＭＳ Ｐ明朝" w:eastAsia="ＭＳ Ｐ明朝" w:hAnsi="ＭＳ Ｐ明朝" w:cs="ＭＳ 明朝"/>
                <w:sz w:val="16"/>
                <w:szCs w:val="16"/>
              </w:rPr>
              <w:t>、読書に親しみ文章に慣れさせる</w:t>
            </w:r>
            <w:r w:rsidRPr="00637CD9">
              <w:rPr>
                <w:rFonts w:ascii="ＭＳ Ｐ明朝" w:eastAsia="ＭＳ Ｐ明朝" w:hAnsi="ＭＳ Ｐ明朝" w:hint="eastAsia"/>
                <w:sz w:val="16"/>
                <w:szCs w:val="16"/>
              </w:rPr>
              <w:t>。</w:t>
            </w:r>
          </w:p>
          <w:p w:rsidR="008A52A4" w:rsidRPr="00637CD9" w:rsidRDefault="008A52A4" w:rsidP="008A52A4">
            <w:pPr>
              <w:spacing w:line="240" w:lineRule="exact"/>
              <w:ind w:left="153" w:hangingChars="100" w:hanging="153"/>
              <w:rPr>
                <w:rFonts w:ascii="ＭＳ Ｐ明朝" w:eastAsia="ＭＳ Ｐ明朝" w:hAnsi="ＭＳ Ｐ明朝"/>
                <w:sz w:val="16"/>
                <w:szCs w:val="16"/>
              </w:rPr>
            </w:pPr>
            <w:r w:rsidRPr="00637CD9">
              <w:rPr>
                <w:rFonts w:ascii="ＭＳ Ｐ明朝" w:eastAsia="ＭＳ Ｐ明朝" w:hAnsi="ＭＳ Ｐ明朝" w:cs="ＭＳ 明朝" w:hint="eastAsia"/>
                <w:sz w:val="16"/>
                <w:szCs w:val="16"/>
              </w:rPr>
              <w:t>・朝学習や放課後学習、家庭学習を通して漢字の定着を高める</w:t>
            </w:r>
            <w:r w:rsidRPr="00637CD9">
              <w:rPr>
                <w:rFonts w:ascii="ＭＳ Ｐ明朝" w:eastAsia="ＭＳ Ｐ明朝" w:hAnsi="ＭＳ Ｐ明朝" w:hint="eastAsia"/>
                <w:sz w:val="16"/>
                <w:szCs w:val="16"/>
              </w:rPr>
              <w:t>。</w:t>
            </w:r>
          </w:p>
          <w:p w:rsidR="008A52A4" w:rsidRPr="00637CD9" w:rsidRDefault="008A52A4" w:rsidP="008A52A4">
            <w:pPr>
              <w:ind w:left="153" w:hangingChars="100" w:hanging="153"/>
              <w:rPr>
                <w:rFonts w:ascii="ＭＳ Ｐ明朝" w:eastAsia="ＭＳ Ｐ明朝" w:hAnsi="ＭＳ Ｐ明朝"/>
                <w:sz w:val="16"/>
                <w:szCs w:val="16"/>
              </w:rPr>
            </w:pPr>
            <w:r w:rsidRPr="00637CD9">
              <w:rPr>
                <w:rFonts w:ascii="ＭＳ Ｐ明朝" w:eastAsia="ＭＳ Ｐ明朝" w:hAnsi="ＭＳ Ｐ明朝" w:cs="ＭＳ 明朝" w:hint="eastAsia"/>
                <w:sz w:val="16"/>
                <w:szCs w:val="16"/>
              </w:rPr>
              <w:t>・朝や帰りの会、各学習活動の中で、話型指導、聞く姿勢の指導をし、話すこと・聞くことの力を高められるようにする</w:t>
            </w:r>
            <w:r w:rsidRPr="00637CD9">
              <w:rPr>
                <w:rFonts w:ascii="ＭＳ Ｐ明朝" w:eastAsia="ＭＳ Ｐ明朝" w:hAnsi="ＭＳ Ｐ明朝" w:hint="eastAsia"/>
                <w:sz w:val="16"/>
                <w:szCs w:val="16"/>
              </w:rPr>
              <w:t>。</w:t>
            </w:r>
          </w:p>
          <w:p w:rsidR="00AE49FE" w:rsidRPr="00637CD9" w:rsidRDefault="00AE49FE" w:rsidP="008A52A4">
            <w:pPr>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・新出漢字の書き順や用法をノートに書きまとめるようにする。</w:t>
            </w:r>
          </w:p>
          <w:p w:rsidR="008A52A4" w:rsidRPr="00637CD9" w:rsidRDefault="008A52A4" w:rsidP="008A52A4">
            <w:pPr>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w:t>
            </w:r>
            <w:r w:rsidR="00021141" w:rsidRPr="00637CD9">
              <w:rPr>
                <w:rFonts w:ascii="ＭＳ Ｐ明朝" w:eastAsia="ＭＳ Ｐ明朝" w:hAnsi="ＭＳ Ｐ明朝" w:hint="eastAsia"/>
                <w:sz w:val="16"/>
                <w:szCs w:val="16"/>
              </w:rPr>
              <w:t>語彙力を伸ばすために、</w:t>
            </w:r>
            <w:r w:rsidRPr="00637CD9">
              <w:rPr>
                <w:rFonts w:ascii="ＭＳ Ｐ明朝" w:eastAsia="ＭＳ Ｐ明朝" w:hAnsi="ＭＳ Ｐ明朝" w:hint="eastAsia"/>
                <w:sz w:val="16"/>
                <w:szCs w:val="16"/>
              </w:rPr>
              <w:t>辞書を個別に用意して日常的に調べられるようにする。</w:t>
            </w:r>
          </w:p>
          <w:p w:rsidR="00583B3C" w:rsidRPr="00637CD9" w:rsidRDefault="008A52A4" w:rsidP="008A52A4">
            <w:pPr>
              <w:rPr>
                <w:rFonts w:ascii="ＭＳ Ｐ明朝" w:eastAsia="ＭＳ Ｐ明朝" w:hAnsi="ＭＳ Ｐ明朝"/>
                <w:sz w:val="16"/>
                <w:szCs w:val="16"/>
              </w:rPr>
            </w:pPr>
            <w:r w:rsidRPr="00637CD9">
              <w:rPr>
                <w:rFonts w:ascii="ＭＳ Ｐ明朝" w:eastAsia="ＭＳ Ｐ明朝" w:hAnsi="ＭＳ Ｐ明朝" w:hint="eastAsia"/>
                <w:sz w:val="16"/>
                <w:szCs w:val="16"/>
              </w:rPr>
              <w:t>・文章を書く機会を増やして文章力を高められるようにする。</w:t>
            </w:r>
          </w:p>
          <w:p w:rsidR="00BB326D" w:rsidRPr="00637CD9" w:rsidRDefault="00BB326D" w:rsidP="00BB326D">
            <w:pPr>
              <w:rPr>
                <w:rFonts w:ascii="ＭＳ Ｐ明朝" w:eastAsia="ＭＳ Ｐ明朝" w:hAnsi="ＭＳ Ｐ明朝"/>
                <w:sz w:val="16"/>
                <w:szCs w:val="16"/>
              </w:rPr>
            </w:pPr>
            <w:r w:rsidRPr="00637CD9">
              <w:rPr>
                <w:rFonts w:ascii="ＭＳ Ｐ明朝" w:eastAsia="ＭＳ Ｐ明朝" w:hAnsi="ＭＳ Ｐ明朝"/>
                <w:sz w:val="16"/>
                <w:szCs w:val="16"/>
              </w:rPr>
              <w:t>・「</w:t>
            </w:r>
            <w:r w:rsidRPr="00637CD9">
              <w:rPr>
                <w:rFonts w:ascii="ＭＳ Ｐ明朝" w:eastAsia="ＭＳ Ｐ明朝" w:hAnsi="ＭＳ Ｐ明朝" w:hint="eastAsia"/>
                <w:sz w:val="16"/>
                <w:szCs w:val="16"/>
              </w:rPr>
              <w:t>e</w:t>
            </w:r>
            <w:r w:rsidR="00346FE3" w:rsidRPr="00637CD9">
              <w:rPr>
                <w:rFonts w:ascii="ＭＳ Ｐ明朝" w:eastAsia="ＭＳ Ｐ明朝" w:hAnsi="ＭＳ Ｐ明朝" w:hint="eastAsia"/>
                <w:sz w:val="16"/>
                <w:szCs w:val="16"/>
              </w:rPr>
              <w:t>ライブラリ」</w:t>
            </w:r>
            <w:r w:rsidR="002A6A0A" w:rsidRPr="00637CD9">
              <w:rPr>
                <w:rFonts w:ascii="ＭＳ Ｐ明朝" w:eastAsia="ＭＳ Ｐ明朝" w:hAnsi="ＭＳ Ｐ明朝" w:hint="eastAsia"/>
                <w:sz w:val="16"/>
                <w:szCs w:val="16"/>
              </w:rPr>
              <w:t>等</w:t>
            </w:r>
            <w:r w:rsidR="00346FE3" w:rsidRPr="00637CD9">
              <w:rPr>
                <w:rFonts w:ascii="ＭＳ Ｐ明朝" w:eastAsia="ＭＳ Ｐ明朝" w:hAnsi="ＭＳ Ｐ明朝" w:hint="eastAsia"/>
                <w:sz w:val="16"/>
                <w:szCs w:val="16"/>
              </w:rPr>
              <w:t>（デジタル</w:t>
            </w:r>
            <w:r w:rsidRPr="00637CD9">
              <w:rPr>
                <w:rFonts w:ascii="ＭＳ Ｐ明朝" w:eastAsia="ＭＳ Ｐ明朝" w:hAnsi="ＭＳ Ｐ明朝" w:hint="eastAsia"/>
                <w:sz w:val="16"/>
                <w:szCs w:val="16"/>
              </w:rPr>
              <w:t>ドリル）を</w:t>
            </w:r>
            <w:r w:rsidR="00637CD9">
              <w:rPr>
                <w:rFonts w:ascii="ＭＳ Ｐ明朝" w:eastAsia="ＭＳ Ｐ明朝" w:hAnsi="ＭＳ Ｐ明朝" w:hint="eastAsia"/>
                <w:sz w:val="16"/>
                <w:szCs w:val="16"/>
              </w:rPr>
              <w:t>授業等で計画的に</w:t>
            </w:r>
            <w:r w:rsidRPr="00637CD9">
              <w:rPr>
                <w:rFonts w:ascii="ＭＳ Ｐ明朝" w:eastAsia="ＭＳ Ｐ明朝" w:hAnsi="ＭＳ Ｐ明朝" w:hint="eastAsia"/>
                <w:sz w:val="16"/>
                <w:szCs w:val="16"/>
              </w:rPr>
              <w:t>活用する。</w:t>
            </w:r>
          </w:p>
        </w:tc>
        <w:tc>
          <w:tcPr>
            <w:tcW w:w="3764" w:type="dxa"/>
            <w:tcBorders>
              <w:top w:val="double" w:sz="4" w:space="0" w:color="auto"/>
              <w:left w:val="single" w:sz="18" w:space="0" w:color="auto"/>
              <w:right w:val="single" w:sz="18" w:space="0" w:color="auto"/>
            </w:tcBorders>
          </w:tcPr>
          <w:p w:rsidR="00583B3C" w:rsidRPr="00637CD9" w:rsidRDefault="00583B3C" w:rsidP="00755037">
            <w:pPr>
              <w:jc w:val="left"/>
              <w:rPr>
                <w:rFonts w:ascii="ＭＳ Ｐ明朝" w:eastAsia="ＭＳ Ｐ明朝" w:hAnsi="ＭＳ Ｐ明朝"/>
                <w:sz w:val="16"/>
                <w:szCs w:val="16"/>
              </w:rPr>
            </w:pPr>
          </w:p>
        </w:tc>
        <w:tc>
          <w:tcPr>
            <w:tcW w:w="4557" w:type="dxa"/>
            <w:tcBorders>
              <w:top w:val="double" w:sz="4" w:space="0" w:color="auto"/>
              <w:left w:val="single" w:sz="18" w:space="0" w:color="auto"/>
            </w:tcBorders>
            <w:vAlign w:val="center"/>
          </w:tcPr>
          <w:p w:rsidR="00583B3C" w:rsidRPr="000B19CF" w:rsidRDefault="00583B3C" w:rsidP="003E22FD">
            <w:pPr>
              <w:rPr>
                <w:rFonts w:asciiTheme="majorEastAsia" w:eastAsiaTheme="majorEastAsia" w:hAnsiTheme="majorEastAsia"/>
                <w:spacing w:val="-20"/>
                <w:sz w:val="16"/>
                <w:szCs w:val="16"/>
              </w:rPr>
            </w:pPr>
          </w:p>
        </w:tc>
      </w:tr>
      <w:tr w:rsidR="005F6756" w:rsidTr="005D2A68">
        <w:trPr>
          <w:cantSplit/>
          <w:trHeight w:val="826"/>
          <w:jc w:val="center"/>
        </w:trPr>
        <w:tc>
          <w:tcPr>
            <w:tcW w:w="568" w:type="dxa"/>
            <w:vMerge/>
            <w:tcBorders>
              <w:top w:val="single" w:sz="4" w:space="0" w:color="auto"/>
            </w:tcBorders>
            <w:textDirection w:val="tbRlV"/>
          </w:tcPr>
          <w:p w:rsidR="005F6756" w:rsidRPr="0002095C" w:rsidRDefault="005F6756" w:rsidP="00CB4E38">
            <w:pPr>
              <w:ind w:left="113" w:right="113"/>
              <w:jc w:val="center"/>
              <w:rPr>
                <w:rFonts w:asciiTheme="majorEastAsia" w:eastAsiaTheme="majorEastAsia" w:hAnsiTheme="majorEastAsia"/>
              </w:rPr>
            </w:pPr>
          </w:p>
        </w:tc>
        <w:tc>
          <w:tcPr>
            <w:tcW w:w="708" w:type="dxa"/>
            <w:tcBorders>
              <w:top w:val="single" w:sz="4" w:space="0" w:color="auto"/>
            </w:tcBorders>
            <w:vAlign w:val="center"/>
          </w:tcPr>
          <w:p w:rsidR="005F6756" w:rsidRPr="0002095C" w:rsidRDefault="005F6756" w:rsidP="005F6756">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算数</w:t>
            </w:r>
          </w:p>
        </w:tc>
        <w:tc>
          <w:tcPr>
            <w:tcW w:w="4536" w:type="dxa"/>
            <w:tcBorders>
              <w:top w:val="single" w:sz="4" w:space="0" w:color="auto"/>
              <w:right w:val="single" w:sz="18" w:space="0" w:color="auto"/>
            </w:tcBorders>
          </w:tcPr>
          <w:p w:rsidR="008A52A4" w:rsidRPr="00E56FB2" w:rsidRDefault="008A52A4" w:rsidP="008A52A4">
            <w:pPr>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調</w:t>
            </w:r>
            <w:r w:rsidRPr="00E56FB2">
              <w:rPr>
                <w:rFonts w:ascii="ＭＳ Ｐ明朝" w:eastAsia="ＭＳ Ｐ明朝" w:hAnsi="ＭＳ Ｐ明朝" w:hint="eastAsia"/>
                <w:sz w:val="16"/>
                <w:szCs w:val="16"/>
              </w:rPr>
              <w:t>たし算</w:t>
            </w:r>
            <w:r w:rsidR="00021141" w:rsidRPr="00E56FB2">
              <w:rPr>
                <w:rFonts w:ascii="ＭＳ Ｐ明朝" w:eastAsia="ＭＳ Ｐ明朝" w:hAnsi="ＭＳ Ｐ明朝" w:hint="eastAsia"/>
                <w:sz w:val="16"/>
                <w:szCs w:val="16"/>
              </w:rPr>
              <w:t>、</w:t>
            </w:r>
            <w:r w:rsidRPr="00E56FB2">
              <w:rPr>
                <w:rFonts w:ascii="ＭＳ Ｐ明朝" w:eastAsia="ＭＳ Ｐ明朝" w:hAnsi="ＭＳ Ｐ明朝" w:hint="eastAsia"/>
                <w:sz w:val="16"/>
                <w:szCs w:val="16"/>
              </w:rPr>
              <w:t>ひき算やかけ算については目標値を上回った。基礎</w:t>
            </w:r>
            <w:r w:rsidR="00021141" w:rsidRPr="00E56FB2">
              <w:rPr>
                <w:rFonts w:ascii="ＭＳ Ｐ明朝" w:eastAsia="ＭＳ Ｐ明朝" w:hAnsi="ＭＳ Ｐ明朝" w:hint="eastAsia"/>
                <w:sz w:val="16"/>
                <w:szCs w:val="16"/>
              </w:rPr>
              <w:t>・</w:t>
            </w:r>
            <w:r w:rsidRPr="00E56FB2">
              <w:rPr>
                <w:rFonts w:ascii="ＭＳ Ｐ明朝" w:eastAsia="ＭＳ Ｐ明朝" w:hAnsi="ＭＳ Ｐ明朝" w:hint="eastAsia"/>
                <w:sz w:val="16"/>
                <w:szCs w:val="16"/>
              </w:rPr>
              <w:t>基本となることは身に付いていると考えられる。しかし、１００００より大きい数や時刻と時間、円と球など量の測定や図形に関して、目標値より下回っていた。普段の</w:t>
            </w:r>
            <w:r w:rsidR="002B3FF5">
              <w:rPr>
                <w:rFonts w:ascii="ＭＳ Ｐ明朝" w:eastAsia="ＭＳ Ｐ明朝" w:hAnsi="ＭＳ Ｐ明朝" w:hint="eastAsia"/>
                <w:sz w:val="16"/>
                <w:szCs w:val="16"/>
              </w:rPr>
              <w:t>生活の中で、どう活用していけるのか、応用力</w:t>
            </w:r>
            <w:r w:rsidRPr="00E56FB2">
              <w:rPr>
                <w:rFonts w:ascii="ＭＳ Ｐ明朝" w:eastAsia="ＭＳ Ｐ明朝" w:hAnsi="ＭＳ Ｐ明朝" w:hint="eastAsia"/>
                <w:sz w:val="16"/>
                <w:szCs w:val="16"/>
              </w:rPr>
              <w:t>を授業の中で付けていく必要がある。</w:t>
            </w:r>
          </w:p>
          <w:p w:rsidR="005F6756" w:rsidRDefault="008A52A4" w:rsidP="002B3FF5">
            <w:pPr>
              <w:ind w:left="170" w:hangingChars="111" w:hanging="170"/>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Pr="00E56FB2">
              <w:rPr>
                <w:rFonts w:ascii="ＭＳ Ｐ明朝" w:eastAsia="ＭＳ Ｐ明朝" w:hAnsi="ＭＳ Ｐ明朝" w:hint="eastAsia"/>
                <w:sz w:val="16"/>
                <w:szCs w:val="16"/>
              </w:rPr>
              <w:t>計算処理など、課題解決方法が分かるものには、意欲的に取り組むことができている。考え方を表現する力を付けていくように、繰り返し指導していく必要がある。</w:t>
            </w:r>
          </w:p>
          <w:p w:rsidR="000E3BE4" w:rsidRPr="00E56FB2" w:rsidRDefault="000E3BE4" w:rsidP="002B3FF5">
            <w:pPr>
              <w:ind w:left="170" w:hangingChars="111" w:hanging="170"/>
              <w:rPr>
                <w:rFonts w:ascii="ＭＳ Ｐ明朝" w:eastAsia="ＭＳ Ｐ明朝" w:hAnsi="ＭＳ Ｐ明朝"/>
                <w:sz w:val="16"/>
                <w:szCs w:val="16"/>
              </w:rPr>
            </w:pPr>
          </w:p>
        </w:tc>
        <w:tc>
          <w:tcPr>
            <w:tcW w:w="3969" w:type="dxa"/>
            <w:tcBorders>
              <w:top w:val="single" w:sz="4" w:space="0" w:color="auto"/>
              <w:left w:val="single" w:sz="18" w:space="0" w:color="auto"/>
            </w:tcBorders>
          </w:tcPr>
          <w:p w:rsidR="008A52A4" w:rsidRPr="00E56FB2" w:rsidRDefault="008A52A4" w:rsidP="008A52A4">
            <w:pPr>
              <w:spacing w:line="240" w:lineRule="exact"/>
              <w:rPr>
                <w:rFonts w:ascii="ＭＳ Ｐ明朝" w:eastAsia="ＭＳ Ｐ明朝" w:hAnsi="ＭＳ Ｐ明朝"/>
                <w:sz w:val="16"/>
                <w:szCs w:val="16"/>
              </w:rPr>
            </w:pPr>
            <w:r w:rsidRPr="00E56FB2">
              <w:rPr>
                <w:rFonts w:ascii="ＭＳ Ｐ明朝" w:eastAsia="ＭＳ Ｐ明朝" w:hAnsi="ＭＳ Ｐ明朝" w:hint="eastAsia"/>
                <w:sz w:val="16"/>
                <w:szCs w:val="16"/>
              </w:rPr>
              <w:t>・学習内容の定着度の個人差が大きい</w:t>
            </w:r>
            <w:r w:rsidR="00A902C7">
              <w:rPr>
                <w:rFonts w:ascii="ＭＳ Ｐ明朝" w:eastAsia="ＭＳ Ｐ明朝" w:hAnsi="ＭＳ Ｐ明朝" w:hint="eastAsia"/>
                <w:sz w:val="16"/>
                <w:szCs w:val="16"/>
              </w:rPr>
              <w:t>こと</w:t>
            </w:r>
            <w:r w:rsidRPr="00E56FB2">
              <w:rPr>
                <w:rFonts w:ascii="ＭＳ Ｐ明朝" w:eastAsia="ＭＳ Ｐ明朝" w:hAnsi="ＭＳ Ｐ明朝" w:hint="eastAsia"/>
                <w:sz w:val="16"/>
                <w:szCs w:val="16"/>
              </w:rPr>
              <w:t>。</w:t>
            </w:r>
          </w:p>
          <w:p w:rsidR="008A52A4" w:rsidRPr="00E56FB2" w:rsidRDefault="00A902C7" w:rsidP="008A52A4">
            <w:pPr>
              <w:ind w:left="153" w:hangingChars="100" w:hanging="153"/>
              <w:rPr>
                <w:rFonts w:ascii="ＭＳ Ｐ明朝" w:eastAsia="ＭＳ Ｐ明朝" w:hAnsi="ＭＳ Ｐ明朝"/>
                <w:sz w:val="16"/>
                <w:szCs w:val="16"/>
              </w:rPr>
            </w:pPr>
            <w:r>
              <w:rPr>
                <w:rFonts w:ascii="ＭＳ Ｐ明朝" w:eastAsia="ＭＳ Ｐ明朝" w:hAnsi="ＭＳ Ｐ明朝" w:hint="eastAsia"/>
                <w:sz w:val="16"/>
                <w:szCs w:val="16"/>
              </w:rPr>
              <w:t>・文章題で、問題の</w:t>
            </w:r>
            <w:r w:rsidR="008A52A4" w:rsidRPr="00E56FB2">
              <w:rPr>
                <w:rFonts w:ascii="ＭＳ Ｐ明朝" w:eastAsia="ＭＳ Ｐ明朝" w:hAnsi="ＭＳ Ｐ明朝" w:hint="eastAsia"/>
                <w:sz w:val="16"/>
                <w:szCs w:val="16"/>
              </w:rPr>
              <w:t>内容を</w:t>
            </w:r>
            <w:r>
              <w:rPr>
                <w:rFonts w:ascii="ＭＳ Ｐ明朝" w:eastAsia="ＭＳ Ｐ明朝" w:hAnsi="ＭＳ Ｐ明朝" w:hint="eastAsia"/>
                <w:sz w:val="16"/>
                <w:szCs w:val="16"/>
              </w:rPr>
              <w:t>正しく</w:t>
            </w:r>
            <w:r w:rsidR="008A52A4" w:rsidRPr="00E56FB2">
              <w:rPr>
                <w:rFonts w:ascii="ＭＳ Ｐ明朝" w:eastAsia="ＭＳ Ｐ明朝" w:hAnsi="ＭＳ Ｐ明朝" w:hint="eastAsia"/>
                <w:sz w:val="16"/>
                <w:szCs w:val="16"/>
              </w:rPr>
              <w:t>読み取</w:t>
            </w:r>
            <w:r>
              <w:rPr>
                <w:rFonts w:ascii="ＭＳ Ｐ明朝" w:eastAsia="ＭＳ Ｐ明朝" w:hAnsi="ＭＳ Ｐ明朝" w:hint="eastAsia"/>
                <w:sz w:val="16"/>
                <w:szCs w:val="16"/>
              </w:rPr>
              <w:t>ること</w:t>
            </w:r>
            <w:r w:rsidR="008A52A4" w:rsidRPr="00E56FB2">
              <w:rPr>
                <w:rFonts w:ascii="ＭＳ Ｐ明朝" w:eastAsia="ＭＳ Ｐ明朝" w:hAnsi="ＭＳ Ｐ明朝" w:hint="eastAsia"/>
                <w:sz w:val="16"/>
                <w:szCs w:val="16"/>
              </w:rPr>
              <w:t>。</w:t>
            </w:r>
          </w:p>
          <w:p w:rsidR="005F6756" w:rsidRPr="00E56FB2" w:rsidRDefault="008A52A4" w:rsidP="00AE49FE">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・時間、長さ、かさ、重さを</w:t>
            </w:r>
            <w:r w:rsidR="002B3FF5">
              <w:rPr>
                <w:rFonts w:ascii="ＭＳ Ｐ明朝" w:eastAsia="ＭＳ Ｐ明朝" w:hAnsi="ＭＳ Ｐ明朝" w:hint="eastAsia"/>
                <w:sz w:val="16"/>
                <w:szCs w:val="16"/>
              </w:rPr>
              <w:t>具体的に</w:t>
            </w:r>
            <w:r w:rsidRPr="00E56FB2">
              <w:rPr>
                <w:rFonts w:ascii="ＭＳ Ｐ明朝" w:eastAsia="ＭＳ Ｐ明朝" w:hAnsi="ＭＳ Ｐ明朝" w:hint="eastAsia"/>
                <w:sz w:val="16"/>
                <w:szCs w:val="16"/>
              </w:rPr>
              <w:t>イメージして考えること。</w:t>
            </w:r>
          </w:p>
          <w:p w:rsidR="00AE49FE" w:rsidRPr="00E56FB2" w:rsidRDefault="00AE49FE" w:rsidP="00A902C7">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・課題解決の方法を考えて表現すること。</w:t>
            </w:r>
          </w:p>
        </w:tc>
        <w:tc>
          <w:tcPr>
            <w:tcW w:w="4395" w:type="dxa"/>
            <w:tcBorders>
              <w:top w:val="single" w:sz="4" w:space="0" w:color="auto"/>
              <w:right w:val="single" w:sz="18" w:space="0" w:color="auto"/>
            </w:tcBorders>
          </w:tcPr>
          <w:p w:rsidR="008A52A4" w:rsidRPr="00637CD9" w:rsidRDefault="00AE49FE" w:rsidP="008A52A4">
            <w:pPr>
              <w:spacing w:line="240" w:lineRule="exact"/>
              <w:ind w:left="153" w:hangingChars="100" w:hanging="153"/>
              <w:rPr>
                <w:rFonts w:ascii="ＭＳ Ｐ明朝" w:eastAsia="ＭＳ Ｐ明朝" w:hAnsi="ＭＳ Ｐ明朝"/>
                <w:sz w:val="16"/>
                <w:szCs w:val="16"/>
              </w:rPr>
            </w:pPr>
            <w:r w:rsidRPr="00637CD9">
              <w:rPr>
                <w:rFonts w:ascii="ＭＳ Ｐ明朝" w:eastAsia="ＭＳ Ｐ明朝" w:hAnsi="ＭＳ Ｐ明朝" w:cs="ＭＳ 明朝" w:hint="eastAsia"/>
                <w:sz w:val="16"/>
                <w:szCs w:val="16"/>
              </w:rPr>
              <w:t>・</w:t>
            </w:r>
            <w:r w:rsidR="008A52A4" w:rsidRPr="00637CD9">
              <w:rPr>
                <w:rFonts w:ascii="ＭＳ Ｐ明朝" w:eastAsia="ＭＳ Ｐ明朝" w:hAnsi="ＭＳ Ｐ明朝" w:cs="ＭＳ 明朝"/>
                <w:sz w:val="16"/>
                <w:szCs w:val="16"/>
              </w:rPr>
              <w:t>習熟度別の学習</w:t>
            </w:r>
            <w:r w:rsidR="008A52A4" w:rsidRPr="00637CD9">
              <w:rPr>
                <w:rFonts w:ascii="ＭＳ Ｐ明朝" w:eastAsia="ＭＳ Ｐ明朝" w:hAnsi="ＭＳ Ｐ明朝" w:cs="ＭＳ 明朝" w:hint="eastAsia"/>
                <w:sz w:val="16"/>
                <w:szCs w:val="16"/>
              </w:rPr>
              <w:t>では、</w:t>
            </w:r>
            <w:r w:rsidR="008A52A4" w:rsidRPr="00637CD9">
              <w:rPr>
                <w:rFonts w:ascii="ＭＳ Ｐ明朝" w:eastAsia="ＭＳ Ｐ明朝" w:hAnsi="ＭＳ Ｐ明朝" w:cs="ＭＳ 明朝"/>
                <w:sz w:val="16"/>
                <w:szCs w:val="16"/>
              </w:rPr>
              <w:t>レディネステストを使ってクラス分けを行</w:t>
            </w:r>
            <w:r w:rsidR="008A52A4" w:rsidRPr="00637CD9">
              <w:rPr>
                <w:rFonts w:ascii="ＭＳ Ｐ明朝" w:eastAsia="ＭＳ Ｐ明朝" w:hAnsi="ＭＳ Ｐ明朝" w:cs="ＭＳ 明朝" w:hint="eastAsia"/>
                <w:sz w:val="16"/>
                <w:szCs w:val="16"/>
              </w:rPr>
              <w:t>い、個に応じた問題数で繰り返し練習をし、基礎・基本の定着が図れるようにする</w:t>
            </w:r>
            <w:r w:rsidR="008A52A4" w:rsidRPr="00637CD9">
              <w:rPr>
                <w:rFonts w:ascii="ＭＳ Ｐ明朝" w:eastAsia="ＭＳ Ｐ明朝" w:hAnsi="ＭＳ Ｐ明朝" w:hint="eastAsia"/>
                <w:sz w:val="16"/>
                <w:szCs w:val="16"/>
              </w:rPr>
              <w:t>。また、児童の実態に即して、発展的な学習もできるようにする。</w:t>
            </w:r>
          </w:p>
          <w:p w:rsidR="008A52A4" w:rsidRPr="00637CD9" w:rsidRDefault="008A52A4" w:rsidP="008A52A4">
            <w:pPr>
              <w:ind w:left="153" w:hangingChars="100" w:hanging="153"/>
              <w:rPr>
                <w:rFonts w:ascii="ＭＳ Ｐ明朝" w:eastAsia="ＭＳ Ｐ明朝" w:hAnsi="ＭＳ Ｐ明朝"/>
                <w:sz w:val="16"/>
                <w:szCs w:val="16"/>
              </w:rPr>
            </w:pPr>
            <w:r w:rsidRPr="00637CD9">
              <w:rPr>
                <w:rFonts w:ascii="ＭＳ Ｐ明朝" w:eastAsia="ＭＳ Ｐ明朝" w:hAnsi="ＭＳ Ｐ明朝" w:cs="ＭＳ 明朝" w:hint="eastAsia"/>
                <w:sz w:val="16"/>
                <w:szCs w:val="16"/>
              </w:rPr>
              <w:t>・問題の中に生活場面を入れることで、身近なことで習得した学習事項を活用することができるようにする</w:t>
            </w:r>
            <w:r w:rsidRPr="00637CD9">
              <w:rPr>
                <w:rFonts w:ascii="ＭＳ Ｐ明朝" w:eastAsia="ＭＳ Ｐ明朝" w:hAnsi="ＭＳ Ｐ明朝" w:hint="eastAsia"/>
                <w:sz w:val="16"/>
                <w:szCs w:val="16"/>
              </w:rPr>
              <w:t>。</w:t>
            </w:r>
          </w:p>
          <w:p w:rsidR="008A52A4" w:rsidRPr="00637CD9" w:rsidRDefault="008A52A4" w:rsidP="008A52A4">
            <w:pPr>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・長さや重さ等、具体的な物を操作する算数的活動を多く取り入れ、具体的なイメージをもって考えられるようにする。</w:t>
            </w:r>
          </w:p>
          <w:p w:rsidR="005F6756" w:rsidRPr="00637CD9" w:rsidRDefault="008A52A4" w:rsidP="008A52A4">
            <w:pPr>
              <w:rPr>
                <w:rFonts w:ascii="ＭＳ Ｐ明朝" w:eastAsia="ＭＳ Ｐ明朝" w:hAnsi="ＭＳ Ｐ明朝"/>
                <w:sz w:val="16"/>
                <w:szCs w:val="16"/>
              </w:rPr>
            </w:pPr>
            <w:r w:rsidRPr="00637CD9">
              <w:rPr>
                <w:rFonts w:ascii="ＭＳ Ｐ明朝" w:eastAsia="ＭＳ Ｐ明朝" w:hAnsi="ＭＳ Ｐ明朝" w:hint="eastAsia"/>
                <w:sz w:val="16"/>
                <w:szCs w:val="16"/>
              </w:rPr>
              <w:t>・単元にとらわれない、継続的な繰り返し学習を適宜取り入れる。</w:t>
            </w:r>
          </w:p>
          <w:p w:rsidR="00BB326D" w:rsidRPr="00637CD9" w:rsidRDefault="00BB326D" w:rsidP="008A52A4">
            <w:pPr>
              <w:rPr>
                <w:rFonts w:ascii="ＭＳ Ｐ明朝" w:eastAsia="ＭＳ Ｐ明朝" w:hAnsi="ＭＳ Ｐ明朝" w:hint="eastAsia"/>
                <w:sz w:val="16"/>
                <w:szCs w:val="16"/>
              </w:rPr>
            </w:pPr>
            <w:r w:rsidRPr="00637CD9">
              <w:rPr>
                <w:rFonts w:ascii="ＭＳ Ｐ明朝" w:eastAsia="ＭＳ Ｐ明朝" w:hAnsi="ＭＳ Ｐ明朝"/>
                <w:sz w:val="16"/>
                <w:szCs w:val="16"/>
              </w:rPr>
              <w:t>・「</w:t>
            </w:r>
            <w:r w:rsidRPr="00637CD9">
              <w:rPr>
                <w:rFonts w:ascii="ＭＳ Ｐ明朝" w:eastAsia="ＭＳ Ｐ明朝" w:hAnsi="ＭＳ Ｐ明朝" w:hint="eastAsia"/>
                <w:sz w:val="16"/>
                <w:szCs w:val="16"/>
              </w:rPr>
              <w:t>e</w:t>
            </w:r>
            <w:r w:rsidR="00346FE3" w:rsidRPr="00637CD9">
              <w:rPr>
                <w:rFonts w:ascii="ＭＳ Ｐ明朝" w:eastAsia="ＭＳ Ｐ明朝" w:hAnsi="ＭＳ Ｐ明朝" w:hint="eastAsia"/>
                <w:sz w:val="16"/>
                <w:szCs w:val="16"/>
              </w:rPr>
              <w:t>ライブラリ」</w:t>
            </w:r>
            <w:r w:rsidR="002A6A0A" w:rsidRPr="00637CD9">
              <w:rPr>
                <w:rFonts w:ascii="ＭＳ Ｐ明朝" w:eastAsia="ＭＳ Ｐ明朝" w:hAnsi="ＭＳ Ｐ明朝" w:hint="eastAsia"/>
                <w:sz w:val="16"/>
                <w:szCs w:val="16"/>
              </w:rPr>
              <w:t>等</w:t>
            </w:r>
            <w:r w:rsidR="00346FE3" w:rsidRPr="00637CD9">
              <w:rPr>
                <w:rFonts w:ascii="ＭＳ Ｐ明朝" w:eastAsia="ＭＳ Ｐ明朝" w:hAnsi="ＭＳ Ｐ明朝" w:hint="eastAsia"/>
                <w:sz w:val="16"/>
                <w:szCs w:val="16"/>
              </w:rPr>
              <w:t>（デジタル</w:t>
            </w:r>
            <w:r w:rsidRPr="00637CD9">
              <w:rPr>
                <w:rFonts w:ascii="ＭＳ Ｐ明朝" w:eastAsia="ＭＳ Ｐ明朝" w:hAnsi="ＭＳ Ｐ明朝" w:hint="eastAsia"/>
                <w:sz w:val="16"/>
                <w:szCs w:val="16"/>
              </w:rPr>
              <w:t>ドリル）を</w:t>
            </w:r>
            <w:r w:rsidR="00637CD9">
              <w:rPr>
                <w:rFonts w:ascii="ＭＳ Ｐ明朝" w:eastAsia="ＭＳ Ｐ明朝" w:hAnsi="ＭＳ Ｐ明朝" w:hint="eastAsia"/>
                <w:sz w:val="16"/>
                <w:szCs w:val="16"/>
              </w:rPr>
              <w:t>授業等で計画的に</w:t>
            </w:r>
            <w:r w:rsidRPr="00637CD9">
              <w:rPr>
                <w:rFonts w:ascii="ＭＳ Ｐ明朝" w:eastAsia="ＭＳ Ｐ明朝" w:hAnsi="ＭＳ Ｐ明朝" w:hint="eastAsia"/>
                <w:sz w:val="16"/>
                <w:szCs w:val="16"/>
              </w:rPr>
              <w:t>活用する。</w:t>
            </w:r>
          </w:p>
        </w:tc>
        <w:tc>
          <w:tcPr>
            <w:tcW w:w="3764" w:type="dxa"/>
            <w:tcBorders>
              <w:top w:val="single" w:sz="4" w:space="0" w:color="auto"/>
              <w:left w:val="single" w:sz="18" w:space="0" w:color="auto"/>
              <w:right w:val="single" w:sz="18" w:space="0" w:color="auto"/>
            </w:tcBorders>
          </w:tcPr>
          <w:p w:rsidR="005F6756" w:rsidRPr="00637CD9" w:rsidRDefault="005F6756" w:rsidP="00755037">
            <w:pPr>
              <w:jc w:val="left"/>
              <w:rPr>
                <w:rFonts w:ascii="ＭＳ Ｐ明朝" w:eastAsia="ＭＳ Ｐ明朝" w:hAnsi="ＭＳ Ｐ明朝"/>
                <w:sz w:val="16"/>
                <w:szCs w:val="16"/>
              </w:rPr>
            </w:pPr>
          </w:p>
        </w:tc>
        <w:tc>
          <w:tcPr>
            <w:tcW w:w="4557" w:type="dxa"/>
            <w:tcBorders>
              <w:top w:val="single" w:sz="4" w:space="0" w:color="auto"/>
              <w:left w:val="single" w:sz="18" w:space="0" w:color="auto"/>
            </w:tcBorders>
            <w:vAlign w:val="center"/>
          </w:tcPr>
          <w:p w:rsidR="005F6756" w:rsidRPr="000B19CF" w:rsidRDefault="005F6756" w:rsidP="003E22FD">
            <w:pPr>
              <w:rPr>
                <w:rFonts w:asciiTheme="majorEastAsia" w:eastAsiaTheme="majorEastAsia" w:hAnsiTheme="majorEastAsia"/>
                <w:spacing w:val="-20"/>
                <w:sz w:val="16"/>
                <w:szCs w:val="16"/>
              </w:rPr>
            </w:pPr>
          </w:p>
        </w:tc>
      </w:tr>
      <w:tr w:rsidR="00583B3C" w:rsidRPr="00755037" w:rsidTr="005D2A68">
        <w:trPr>
          <w:cantSplit/>
          <w:trHeight w:val="690"/>
          <w:jc w:val="center"/>
        </w:trPr>
        <w:tc>
          <w:tcPr>
            <w:tcW w:w="568" w:type="dxa"/>
            <w:vMerge w:val="restart"/>
            <w:tcBorders>
              <w:top w:val="double" w:sz="4" w:space="0" w:color="auto"/>
            </w:tcBorders>
            <w:textDirection w:val="tbRlV"/>
          </w:tcPr>
          <w:p w:rsidR="00583B3C" w:rsidRPr="0002095C" w:rsidRDefault="00583B3C" w:rsidP="00CB4E38">
            <w:pPr>
              <w:ind w:left="113" w:right="113"/>
              <w:jc w:val="center"/>
              <w:rPr>
                <w:rFonts w:asciiTheme="majorEastAsia" w:eastAsiaTheme="majorEastAsia" w:hAnsiTheme="majorEastAsia"/>
              </w:rPr>
            </w:pPr>
            <w:r>
              <w:rPr>
                <w:rFonts w:asciiTheme="majorEastAsia" w:eastAsiaTheme="majorEastAsia" w:hAnsiTheme="majorEastAsia" w:hint="eastAsia"/>
              </w:rPr>
              <w:t>５</w:t>
            </w:r>
          </w:p>
        </w:tc>
        <w:tc>
          <w:tcPr>
            <w:tcW w:w="708" w:type="dxa"/>
            <w:tcBorders>
              <w:top w:val="double" w:sz="4" w:space="0" w:color="auto"/>
            </w:tcBorders>
            <w:vAlign w:val="center"/>
          </w:tcPr>
          <w:p w:rsidR="00583B3C" w:rsidRPr="0002095C" w:rsidRDefault="00583B3C" w:rsidP="003C756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国語</w:t>
            </w:r>
          </w:p>
        </w:tc>
        <w:tc>
          <w:tcPr>
            <w:tcW w:w="4536" w:type="dxa"/>
            <w:tcBorders>
              <w:top w:val="double" w:sz="4" w:space="0" w:color="auto"/>
              <w:right w:val="single" w:sz="18" w:space="0" w:color="auto"/>
            </w:tcBorders>
          </w:tcPr>
          <w:p w:rsidR="00793D18" w:rsidRPr="00E56FB2" w:rsidRDefault="00793D18" w:rsidP="002A2AD4">
            <w:pPr>
              <w:widowControl/>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調</w:t>
            </w:r>
            <w:r w:rsidR="00B916D9" w:rsidRPr="00E56FB2">
              <w:rPr>
                <w:rFonts w:ascii="ＭＳ Ｐ明朝" w:eastAsia="ＭＳ Ｐ明朝" w:hAnsi="ＭＳ Ｐ明朝" w:hint="eastAsia"/>
                <w:sz w:val="16"/>
                <w:szCs w:val="16"/>
              </w:rPr>
              <w:t>観点別では「書く能力」が不十分で、</w:t>
            </w:r>
            <w:r w:rsidRPr="00E56FB2">
              <w:rPr>
                <w:rFonts w:ascii="ＭＳ Ｐ明朝" w:eastAsia="ＭＳ Ｐ明朝" w:hAnsi="ＭＳ Ｐ明朝" w:hint="eastAsia"/>
                <w:sz w:val="16"/>
                <w:szCs w:val="16"/>
              </w:rPr>
              <w:t>目標値からは1</w:t>
            </w:r>
            <w:r w:rsidR="002A2AD4" w:rsidRPr="00E56FB2">
              <w:rPr>
                <w:rFonts w:ascii="ＭＳ Ｐ明朝" w:eastAsia="ＭＳ Ｐ明朝" w:hAnsi="ＭＳ Ｐ明朝"/>
                <w:sz w:val="16"/>
                <w:szCs w:val="16"/>
              </w:rPr>
              <w:t>0</w:t>
            </w:r>
            <w:r w:rsidRPr="00E56FB2">
              <w:rPr>
                <w:rFonts w:ascii="ＭＳ Ｐ明朝" w:eastAsia="ＭＳ Ｐ明朝" w:hAnsi="ＭＳ Ｐ明朝" w:hint="eastAsia"/>
                <w:sz w:val="16"/>
                <w:szCs w:val="16"/>
              </w:rPr>
              <w:t>％、区平均からは</w:t>
            </w:r>
            <w:r w:rsidR="002A2AD4" w:rsidRPr="00E56FB2">
              <w:rPr>
                <w:rFonts w:ascii="ＭＳ Ｐ明朝" w:eastAsia="ＭＳ Ｐ明朝" w:hAnsi="ＭＳ Ｐ明朝" w:hint="eastAsia"/>
                <w:sz w:val="16"/>
                <w:szCs w:val="16"/>
              </w:rPr>
              <w:t>1</w:t>
            </w:r>
            <w:r w:rsidR="002A2AD4" w:rsidRPr="00E56FB2">
              <w:rPr>
                <w:rFonts w:ascii="ＭＳ Ｐ明朝" w:eastAsia="ＭＳ Ｐ明朝" w:hAnsi="ＭＳ Ｐ明朝"/>
                <w:sz w:val="16"/>
                <w:szCs w:val="16"/>
              </w:rPr>
              <w:t>1</w:t>
            </w:r>
            <w:r w:rsidR="002A2AD4" w:rsidRPr="00E56FB2">
              <w:rPr>
                <w:rFonts w:ascii="ＭＳ Ｐ明朝" w:eastAsia="ＭＳ Ｐ明朝" w:hAnsi="ＭＳ Ｐ明朝" w:hint="eastAsia"/>
                <w:sz w:val="16"/>
                <w:szCs w:val="16"/>
              </w:rPr>
              <w:t>％下回っている。</w:t>
            </w:r>
            <w:r w:rsidRPr="00E56FB2">
              <w:rPr>
                <w:rFonts w:ascii="ＭＳ Ｐ明朝" w:eastAsia="ＭＳ Ｐ明朝" w:hAnsi="ＭＳ Ｐ明朝" w:hint="eastAsia"/>
                <w:sz w:val="16"/>
                <w:szCs w:val="16"/>
              </w:rPr>
              <w:t>「関心・意欲・態度」</w:t>
            </w:r>
            <w:r w:rsidR="00B916D9" w:rsidRPr="00E56FB2">
              <w:rPr>
                <w:rFonts w:ascii="ＭＳ Ｐ明朝" w:eastAsia="ＭＳ Ｐ明朝" w:hAnsi="ＭＳ Ｐ明朝" w:hint="eastAsia"/>
                <w:sz w:val="16"/>
                <w:szCs w:val="16"/>
              </w:rPr>
              <w:t>については</w:t>
            </w:r>
            <w:r w:rsidRPr="00E56FB2">
              <w:rPr>
                <w:rFonts w:ascii="ＭＳ Ｐ明朝" w:eastAsia="ＭＳ Ｐ明朝" w:hAnsi="ＭＳ Ｐ明朝" w:hint="eastAsia"/>
                <w:sz w:val="16"/>
                <w:szCs w:val="16"/>
              </w:rPr>
              <w:t>、</w:t>
            </w:r>
            <w:r w:rsidR="002A2AD4" w:rsidRPr="00E56FB2">
              <w:rPr>
                <w:rFonts w:ascii="ＭＳ Ｐ明朝" w:eastAsia="ＭＳ Ｐ明朝" w:hAnsi="ＭＳ Ｐ明朝" w:hint="eastAsia"/>
                <w:sz w:val="16"/>
                <w:szCs w:val="16"/>
              </w:rPr>
              <w:t>6</w:t>
            </w:r>
            <w:r w:rsidRPr="00E56FB2">
              <w:rPr>
                <w:rFonts w:ascii="ＭＳ Ｐ明朝" w:eastAsia="ＭＳ Ｐ明朝" w:hAnsi="ＭＳ Ｐ明朝" w:hint="eastAsia"/>
                <w:sz w:val="16"/>
                <w:szCs w:val="16"/>
              </w:rPr>
              <w:t>％下回っている。前年度との経年変化を見ると、平成</w:t>
            </w:r>
            <w:r w:rsidR="002A2AD4" w:rsidRPr="00E56FB2">
              <w:rPr>
                <w:rFonts w:ascii="ＭＳ Ｐ明朝" w:eastAsia="ＭＳ Ｐ明朝" w:hAnsi="ＭＳ Ｐ明朝" w:hint="eastAsia"/>
                <w:sz w:val="16"/>
                <w:szCs w:val="16"/>
              </w:rPr>
              <w:t>30</w:t>
            </w:r>
            <w:r w:rsidRPr="00E56FB2">
              <w:rPr>
                <w:rFonts w:ascii="ＭＳ Ｐ明朝" w:eastAsia="ＭＳ Ｐ明朝" w:hAnsi="ＭＳ Ｐ明朝" w:hint="eastAsia"/>
                <w:sz w:val="16"/>
                <w:szCs w:val="16"/>
              </w:rPr>
              <w:t>年度は区平均との開きが、わずかではあるが</w:t>
            </w:r>
            <w:r w:rsidR="00A85462" w:rsidRPr="00E56FB2">
              <w:rPr>
                <w:rFonts w:ascii="ＭＳ Ｐ明朝" w:eastAsia="ＭＳ Ｐ明朝" w:hAnsi="ＭＳ Ｐ明朝" w:hint="eastAsia"/>
                <w:sz w:val="16"/>
                <w:szCs w:val="16"/>
              </w:rPr>
              <w:t>縮まった</w:t>
            </w:r>
            <w:r w:rsidRPr="00E56FB2">
              <w:rPr>
                <w:rFonts w:ascii="ＭＳ Ｐ明朝" w:eastAsia="ＭＳ Ｐ明朝" w:hAnsi="ＭＳ Ｐ明朝" w:hint="eastAsia"/>
                <w:sz w:val="16"/>
                <w:szCs w:val="16"/>
              </w:rPr>
              <w:t>。</w:t>
            </w:r>
          </w:p>
          <w:p w:rsidR="00583B3C" w:rsidRPr="00E56FB2" w:rsidRDefault="00793D18" w:rsidP="002A2AD4">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Pr="00E56FB2">
              <w:rPr>
                <w:rFonts w:ascii="ＭＳ Ｐ明朝" w:eastAsia="ＭＳ Ｐ明朝" w:hAnsi="ＭＳ Ｐ明朝" w:hint="eastAsia"/>
                <w:sz w:val="16"/>
                <w:szCs w:val="16"/>
              </w:rPr>
              <w:t>物語文の読み取りにおいては、登場人物の心情を感性豊かに表現する児童が多い。ワークテストの状況を見ても、一定の成果を上げている。ただ、言語化に関する能力</w:t>
            </w:r>
            <w:r w:rsidR="002A2AD4" w:rsidRPr="00E56FB2">
              <w:rPr>
                <w:rFonts w:ascii="ＭＳ Ｐ明朝" w:eastAsia="ＭＳ Ｐ明朝" w:hAnsi="ＭＳ Ｐ明朝" w:hint="eastAsia"/>
                <w:sz w:val="16"/>
                <w:szCs w:val="16"/>
              </w:rPr>
              <w:t>、及び、読解力</w:t>
            </w:r>
            <w:r w:rsidRPr="00E56FB2">
              <w:rPr>
                <w:rFonts w:ascii="ＭＳ Ｐ明朝" w:eastAsia="ＭＳ Ｐ明朝" w:hAnsi="ＭＳ Ｐ明朝" w:hint="eastAsia"/>
                <w:sz w:val="16"/>
                <w:szCs w:val="16"/>
              </w:rPr>
              <w:t>については、</w:t>
            </w:r>
            <w:r w:rsidR="00E137D3" w:rsidRPr="00E56FB2">
              <w:rPr>
                <w:rFonts w:ascii="ＭＳ Ｐ明朝" w:eastAsia="ＭＳ Ｐ明朝" w:hAnsi="ＭＳ Ｐ明朝" w:hint="eastAsia"/>
                <w:sz w:val="16"/>
                <w:szCs w:val="16"/>
              </w:rPr>
              <w:t>十分身に付いてはいない</w:t>
            </w:r>
            <w:r w:rsidRPr="00E56FB2">
              <w:rPr>
                <w:rFonts w:ascii="ＭＳ Ｐ明朝" w:eastAsia="ＭＳ Ｐ明朝" w:hAnsi="ＭＳ Ｐ明朝" w:hint="eastAsia"/>
                <w:sz w:val="16"/>
                <w:szCs w:val="16"/>
              </w:rPr>
              <w:t>。</w:t>
            </w:r>
          </w:p>
        </w:tc>
        <w:tc>
          <w:tcPr>
            <w:tcW w:w="3969" w:type="dxa"/>
            <w:tcBorders>
              <w:top w:val="double" w:sz="4" w:space="0" w:color="auto"/>
              <w:left w:val="single" w:sz="18" w:space="0" w:color="auto"/>
            </w:tcBorders>
          </w:tcPr>
          <w:p w:rsidR="00793D18" w:rsidRPr="00E56FB2" w:rsidRDefault="00793D18" w:rsidP="00793D18">
            <w:pPr>
              <w:widowControl/>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・授業における学習規律、及び、家庭における学習習慣</w:t>
            </w:r>
            <w:r w:rsidR="00A902C7">
              <w:rPr>
                <w:rFonts w:ascii="ＭＳ Ｐ明朝" w:eastAsia="ＭＳ Ｐ明朝" w:hAnsi="ＭＳ Ｐ明朝" w:hint="eastAsia"/>
                <w:sz w:val="16"/>
                <w:szCs w:val="16"/>
              </w:rPr>
              <w:t>を</w:t>
            </w:r>
            <w:r w:rsidRPr="00E56FB2">
              <w:rPr>
                <w:rFonts w:ascii="ＭＳ Ｐ明朝" w:eastAsia="ＭＳ Ｐ明朝" w:hAnsi="ＭＳ Ｐ明朝" w:hint="eastAsia"/>
                <w:sz w:val="16"/>
                <w:szCs w:val="16"/>
              </w:rPr>
              <w:t>確立、定着</w:t>
            </w:r>
            <w:r w:rsidR="00A902C7">
              <w:rPr>
                <w:rFonts w:ascii="ＭＳ Ｐ明朝" w:eastAsia="ＭＳ Ｐ明朝" w:hAnsi="ＭＳ Ｐ明朝" w:hint="eastAsia"/>
                <w:sz w:val="16"/>
                <w:szCs w:val="16"/>
              </w:rPr>
              <w:t>すること</w:t>
            </w:r>
            <w:r w:rsidRPr="00E56FB2">
              <w:rPr>
                <w:rFonts w:ascii="ＭＳ Ｐ明朝" w:eastAsia="ＭＳ Ｐ明朝" w:hAnsi="ＭＳ Ｐ明朝" w:hint="eastAsia"/>
                <w:sz w:val="16"/>
                <w:szCs w:val="16"/>
              </w:rPr>
              <w:t>。</w:t>
            </w:r>
          </w:p>
          <w:p w:rsidR="00793D18" w:rsidRPr="00E56FB2" w:rsidRDefault="00793D18" w:rsidP="00793D18">
            <w:pPr>
              <w:widowControl/>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・文章構成や語句の使い方を</w:t>
            </w:r>
            <w:r w:rsidR="00A902C7">
              <w:rPr>
                <w:rFonts w:ascii="ＭＳ Ｐ明朝" w:eastAsia="ＭＳ Ｐ明朝" w:hAnsi="ＭＳ Ｐ明朝" w:hint="eastAsia"/>
                <w:sz w:val="16"/>
                <w:szCs w:val="16"/>
              </w:rPr>
              <w:t>手がかりに、筆者の主張、主題や要旨を読み取ること</w:t>
            </w:r>
            <w:r w:rsidRPr="00E56FB2">
              <w:rPr>
                <w:rFonts w:ascii="ＭＳ Ｐ明朝" w:eastAsia="ＭＳ Ｐ明朝" w:hAnsi="ＭＳ Ｐ明朝" w:hint="eastAsia"/>
                <w:sz w:val="16"/>
                <w:szCs w:val="16"/>
              </w:rPr>
              <w:t>。</w:t>
            </w:r>
          </w:p>
          <w:p w:rsidR="00793D18" w:rsidRPr="00E56FB2" w:rsidRDefault="00793D18" w:rsidP="00793D18">
            <w:pPr>
              <w:widowControl/>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・問われていることを</w:t>
            </w:r>
            <w:r w:rsidRPr="00E56FB2">
              <w:rPr>
                <w:rFonts w:ascii="ＭＳ Ｐ明朝" w:eastAsia="ＭＳ Ｐ明朝" w:hAnsi="ＭＳ Ｐ明朝" w:cs="ＭＳ 明朝" w:hint="eastAsia"/>
                <w:color w:val="000000"/>
                <w:kern w:val="0"/>
                <w:sz w:val="16"/>
                <w:szCs w:val="16"/>
              </w:rPr>
              <w:t>的確に捉え</w:t>
            </w:r>
            <w:r w:rsidRPr="00E56FB2">
              <w:rPr>
                <w:rFonts w:ascii="ＭＳ Ｐ明朝" w:eastAsia="ＭＳ Ｐ明朝" w:hAnsi="ＭＳ Ｐ明朝" w:hint="eastAsia"/>
                <w:sz w:val="16"/>
                <w:szCs w:val="16"/>
              </w:rPr>
              <w:t>、自らが伝</w:t>
            </w:r>
            <w:r w:rsidR="00A902C7">
              <w:rPr>
                <w:rFonts w:ascii="ＭＳ Ｐ明朝" w:eastAsia="ＭＳ Ｐ明朝" w:hAnsi="ＭＳ Ｐ明朝" w:hint="eastAsia"/>
                <w:sz w:val="16"/>
                <w:szCs w:val="16"/>
              </w:rPr>
              <w:t>えたいことを効果的に表現するための文法（主語、述語、接続詞等）を身に付けること</w:t>
            </w:r>
            <w:r w:rsidRPr="00E56FB2">
              <w:rPr>
                <w:rFonts w:ascii="ＭＳ Ｐ明朝" w:eastAsia="ＭＳ Ｐ明朝" w:hAnsi="ＭＳ Ｐ明朝" w:hint="eastAsia"/>
                <w:sz w:val="16"/>
                <w:szCs w:val="16"/>
              </w:rPr>
              <w:t>。</w:t>
            </w:r>
          </w:p>
          <w:p w:rsidR="00793D18" w:rsidRPr="00E56FB2" w:rsidRDefault="00A902C7" w:rsidP="00793D18">
            <w:pPr>
              <w:widowControl/>
              <w:spacing w:line="240" w:lineRule="exact"/>
              <w:ind w:left="153" w:hangingChars="100" w:hanging="153"/>
              <w:rPr>
                <w:rFonts w:ascii="ＭＳ Ｐ明朝" w:eastAsia="ＭＳ Ｐ明朝" w:hAnsi="ＭＳ Ｐ明朝"/>
                <w:sz w:val="16"/>
                <w:szCs w:val="16"/>
                <w:bdr w:val="single" w:sz="4" w:space="0" w:color="auto"/>
              </w:rPr>
            </w:pPr>
            <w:r>
              <w:rPr>
                <w:rFonts w:ascii="ＭＳ Ｐ明朝" w:eastAsia="ＭＳ Ｐ明朝" w:hAnsi="ＭＳ Ｐ明朝"/>
                <w:sz w:val="16"/>
                <w:szCs w:val="16"/>
              </w:rPr>
              <w:t>・漢字を</w:t>
            </w:r>
            <w:r w:rsidR="00793D18" w:rsidRPr="00E56FB2">
              <w:rPr>
                <w:rFonts w:ascii="ＭＳ Ｐ明朝" w:eastAsia="ＭＳ Ｐ明朝" w:hAnsi="ＭＳ Ｐ明朝" w:hint="eastAsia"/>
                <w:sz w:val="16"/>
                <w:szCs w:val="16"/>
              </w:rPr>
              <w:t>習得</w:t>
            </w:r>
            <w:r>
              <w:rPr>
                <w:rFonts w:ascii="ＭＳ Ｐ明朝" w:eastAsia="ＭＳ Ｐ明朝" w:hAnsi="ＭＳ Ｐ明朝" w:hint="eastAsia"/>
                <w:sz w:val="16"/>
                <w:szCs w:val="16"/>
              </w:rPr>
              <w:t>すること</w:t>
            </w:r>
            <w:r w:rsidR="00793D18" w:rsidRPr="00E56FB2">
              <w:rPr>
                <w:rFonts w:ascii="ＭＳ Ｐ明朝" w:eastAsia="ＭＳ Ｐ明朝" w:hAnsi="ＭＳ Ｐ明朝"/>
                <w:sz w:val="16"/>
                <w:szCs w:val="16"/>
              </w:rPr>
              <w:t>。</w:t>
            </w:r>
          </w:p>
          <w:p w:rsidR="00583B3C" w:rsidRPr="00A902C7" w:rsidRDefault="00583B3C" w:rsidP="003C7561">
            <w:pPr>
              <w:rPr>
                <w:rFonts w:ascii="ＭＳ Ｐ明朝" w:eastAsia="ＭＳ Ｐ明朝" w:hAnsi="ＭＳ Ｐ明朝"/>
                <w:sz w:val="16"/>
                <w:szCs w:val="16"/>
              </w:rPr>
            </w:pPr>
          </w:p>
        </w:tc>
        <w:tc>
          <w:tcPr>
            <w:tcW w:w="4395" w:type="dxa"/>
            <w:tcBorders>
              <w:top w:val="double" w:sz="4" w:space="0" w:color="auto"/>
              <w:right w:val="single" w:sz="18" w:space="0" w:color="auto"/>
            </w:tcBorders>
          </w:tcPr>
          <w:p w:rsidR="00133A58" w:rsidRPr="00637CD9" w:rsidRDefault="00133A58" w:rsidP="00133A58">
            <w:pPr>
              <w:widowControl/>
              <w:spacing w:line="240" w:lineRule="exact"/>
              <w:ind w:leftChars="-1" w:left="137" w:hangingChars="91" w:hanging="139"/>
              <w:rPr>
                <w:rFonts w:ascii="ＭＳ Ｐ明朝" w:eastAsia="ＭＳ Ｐ明朝" w:hAnsi="ＭＳ Ｐ明朝"/>
                <w:sz w:val="16"/>
                <w:szCs w:val="16"/>
              </w:rPr>
            </w:pPr>
            <w:r w:rsidRPr="00637CD9">
              <w:rPr>
                <w:rFonts w:ascii="ＭＳ Ｐ明朝" w:eastAsia="ＭＳ Ｐ明朝" w:hAnsi="ＭＳ Ｐ明朝" w:hint="eastAsia"/>
                <w:sz w:val="16"/>
                <w:szCs w:val="16"/>
              </w:rPr>
              <w:t>・発問、指示を工夫し、児童同士の充実した学び合いを促せるようにする。</w:t>
            </w:r>
          </w:p>
          <w:p w:rsidR="00133A58" w:rsidRPr="00637CD9" w:rsidRDefault="00133A58" w:rsidP="00133A58">
            <w:pPr>
              <w:widowControl/>
              <w:spacing w:line="240" w:lineRule="exact"/>
              <w:ind w:left="139" w:hangingChars="91" w:hanging="139"/>
              <w:rPr>
                <w:rFonts w:ascii="ＭＳ Ｐ明朝" w:eastAsia="ＭＳ Ｐ明朝" w:hAnsi="ＭＳ Ｐ明朝"/>
                <w:sz w:val="16"/>
                <w:szCs w:val="16"/>
              </w:rPr>
            </w:pPr>
            <w:r w:rsidRPr="00637CD9">
              <w:rPr>
                <w:rFonts w:ascii="ＭＳ Ｐ明朝" w:eastAsia="ＭＳ Ｐ明朝" w:hAnsi="ＭＳ Ｐ明朝" w:hint="eastAsia"/>
                <w:sz w:val="16"/>
                <w:szCs w:val="16"/>
              </w:rPr>
              <w:t>・話型を活用し、考え・意見を発表し、交流する場を設けることで、児童自らの考えや意見を相手に伝えられるようにする。</w:t>
            </w:r>
          </w:p>
          <w:p w:rsidR="00133A58" w:rsidRPr="00637CD9" w:rsidRDefault="00133A58" w:rsidP="00133A58">
            <w:pPr>
              <w:widowControl/>
              <w:spacing w:line="240" w:lineRule="exact"/>
              <w:rPr>
                <w:rFonts w:ascii="ＭＳ Ｐ明朝" w:eastAsia="ＭＳ Ｐ明朝" w:hAnsi="ＭＳ Ｐ明朝"/>
                <w:sz w:val="16"/>
                <w:szCs w:val="16"/>
              </w:rPr>
            </w:pPr>
            <w:r w:rsidRPr="00637CD9">
              <w:rPr>
                <w:rFonts w:ascii="ＭＳ Ｐ明朝" w:eastAsia="ＭＳ Ｐ明朝" w:hAnsi="ＭＳ Ｐ明朝" w:hint="eastAsia"/>
                <w:sz w:val="16"/>
                <w:szCs w:val="16"/>
              </w:rPr>
              <w:t>・作文の書き方の基礎・基本の指導を徹底する。</w:t>
            </w:r>
          </w:p>
          <w:p w:rsidR="00133A58" w:rsidRPr="00637CD9" w:rsidRDefault="00133A58" w:rsidP="00133A58">
            <w:pPr>
              <w:widowControl/>
              <w:spacing w:line="240" w:lineRule="exact"/>
              <w:rPr>
                <w:rFonts w:ascii="ＭＳ Ｐ明朝" w:eastAsia="ＭＳ Ｐ明朝" w:hAnsi="ＭＳ Ｐ明朝"/>
                <w:sz w:val="16"/>
                <w:szCs w:val="16"/>
              </w:rPr>
            </w:pPr>
            <w:r w:rsidRPr="00637CD9">
              <w:rPr>
                <w:rFonts w:ascii="ＭＳ Ｐ明朝" w:eastAsia="ＭＳ Ｐ明朝" w:hAnsi="ＭＳ Ｐ明朝" w:hint="eastAsia"/>
                <w:sz w:val="16"/>
                <w:szCs w:val="16"/>
              </w:rPr>
              <w:t>・説明文の指導において以下のことを重点的に行う</w:t>
            </w:r>
          </w:p>
          <w:p w:rsidR="00133A58" w:rsidRPr="00637CD9" w:rsidRDefault="00133A58" w:rsidP="00133A58">
            <w:pPr>
              <w:widowControl/>
              <w:spacing w:line="240" w:lineRule="exact"/>
              <w:rPr>
                <w:rFonts w:ascii="ＭＳ Ｐ明朝" w:eastAsia="ＭＳ Ｐ明朝" w:hAnsi="ＭＳ Ｐ明朝"/>
                <w:sz w:val="16"/>
                <w:szCs w:val="16"/>
              </w:rPr>
            </w:pPr>
            <w:r w:rsidRPr="00637CD9">
              <w:rPr>
                <w:rFonts w:ascii="ＭＳ Ｐ明朝" w:eastAsia="ＭＳ Ｐ明朝" w:hAnsi="ＭＳ Ｐ明朝" w:hint="eastAsia"/>
                <w:sz w:val="16"/>
                <w:szCs w:val="16"/>
              </w:rPr>
              <w:t xml:space="preserve">　　・文章構成を捉える。  　・事実と意見を弁別する。</w:t>
            </w:r>
          </w:p>
          <w:p w:rsidR="00133A58" w:rsidRPr="00637CD9" w:rsidRDefault="00133A58" w:rsidP="00133A58">
            <w:pPr>
              <w:widowControl/>
              <w:spacing w:line="240" w:lineRule="exact"/>
              <w:rPr>
                <w:rFonts w:ascii="ＭＳ Ｐ明朝" w:eastAsia="ＭＳ Ｐ明朝" w:hAnsi="ＭＳ Ｐ明朝"/>
                <w:sz w:val="16"/>
                <w:szCs w:val="16"/>
              </w:rPr>
            </w:pPr>
            <w:r w:rsidRPr="00637CD9">
              <w:rPr>
                <w:rFonts w:ascii="ＭＳ Ｐ明朝" w:eastAsia="ＭＳ Ｐ明朝" w:hAnsi="ＭＳ Ｐ明朝" w:hint="eastAsia"/>
                <w:sz w:val="16"/>
                <w:szCs w:val="16"/>
              </w:rPr>
              <w:t xml:space="preserve">　　・主張や主題を捉える。  ・文法を理解する。</w:t>
            </w:r>
          </w:p>
          <w:p w:rsidR="00133A58" w:rsidRPr="00637CD9" w:rsidRDefault="00133A58" w:rsidP="00133A58">
            <w:pPr>
              <w:widowControl/>
              <w:spacing w:line="240" w:lineRule="exact"/>
              <w:rPr>
                <w:rFonts w:ascii="ＭＳ Ｐ明朝" w:eastAsia="ＭＳ Ｐ明朝" w:hAnsi="ＭＳ Ｐ明朝"/>
                <w:sz w:val="16"/>
                <w:szCs w:val="16"/>
              </w:rPr>
            </w:pPr>
            <w:r w:rsidRPr="00637CD9">
              <w:rPr>
                <w:rFonts w:ascii="ＭＳ Ｐ明朝" w:eastAsia="ＭＳ Ｐ明朝" w:hAnsi="ＭＳ Ｐ明朝" w:hint="eastAsia"/>
                <w:sz w:val="16"/>
                <w:szCs w:val="16"/>
              </w:rPr>
              <w:t xml:space="preserve">　　・要約文を書く。　</w:t>
            </w:r>
          </w:p>
          <w:p w:rsidR="00133A58" w:rsidRPr="00637CD9" w:rsidRDefault="00346FE3" w:rsidP="00133A58">
            <w:pPr>
              <w:widowControl/>
              <w:spacing w:line="240" w:lineRule="exact"/>
              <w:ind w:left="139" w:hangingChars="91" w:hanging="139"/>
              <w:rPr>
                <w:rFonts w:ascii="ＭＳ Ｐ明朝" w:eastAsia="ＭＳ Ｐ明朝" w:hAnsi="ＭＳ Ｐ明朝"/>
                <w:sz w:val="16"/>
                <w:szCs w:val="16"/>
              </w:rPr>
            </w:pPr>
            <w:r w:rsidRPr="00637CD9">
              <w:rPr>
                <w:rFonts w:ascii="ＭＳ Ｐ明朝" w:eastAsia="ＭＳ Ｐ明朝" w:hAnsi="ＭＳ Ｐ明朝" w:hint="eastAsia"/>
                <w:sz w:val="16"/>
                <w:szCs w:val="16"/>
              </w:rPr>
              <w:t>・話し合う活動</w:t>
            </w:r>
            <w:r w:rsidR="00133A58" w:rsidRPr="00637CD9">
              <w:rPr>
                <w:rFonts w:ascii="ＭＳ Ｐ明朝" w:eastAsia="ＭＳ Ｐ明朝" w:hAnsi="ＭＳ Ｐ明朝" w:hint="eastAsia"/>
                <w:sz w:val="16"/>
                <w:szCs w:val="16"/>
              </w:rPr>
              <w:t>や意見を交換する活動を取り入れ、考えを発表する場を作る。</w:t>
            </w:r>
          </w:p>
          <w:p w:rsidR="00133A58" w:rsidRPr="00637CD9" w:rsidRDefault="00133A58" w:rsidP="00133A58">
            <w:pPr>
              <w:widowControl/>
              <w:spacing w:line="240" w:lineRule="exact"/>
              <w:rPr>
                <w:rFonts w:ascii="ＭＳ Ｐ明朝" w:eastAsia="ＭＳ Ｐ明朝" w:hAnsi="ＭＳ Ｐ明朝"/>
                <w:sz w:val="16"/>
                <w:szCs w:val="16"/>
              </w:rPr>
            </w:pPr>
            <w:r w:rsidRPr="00637CD9">
              <w:rPr>
                <w:rFonts w:ascii="ＭＳ Ｐ明朝" w:eastAsia="ＭＳ Ｐ明朝" w:hAnsi="ＭＳ Ｐ明朝" w:hint="eastAsia"/>
                <w:sz w:val="16"/>
                <w:szCs w:val="16"/>
              </w:rPr>
              <w:t>・音読を繰り返し、聞き手を意識した声の出し方を練習する。</w:t>
            </w:r>
          </w:p>
          <w:p w:rsidR="00133A58" w:rsidRPr="00637CD9" w:rsidRDefault="00133A58" w:rsidP="00133A58">
            <w:pPr>
              <w:widowControl/>
              <w:spacing w:line="240" w:lineRule="exact"/>
              <w:rPr>
                <w:rFonts w:ascii="ＭＳ Ｐ明朝" w:eastAsia="ＭＳ Ｐ明朝" w:hAnsi="ＭＳ Ｐ明朝"/>
                <w:sz w:val="16"/>
                <w:szCs w:val="16"/>
              </w:rPr>
            </w:pPr>
            <w:r w:rsidRPr="00637CD9">
              <w:rPr>
                <w:rFonts w:ascii="ＭＳ Ｐ明朝" w:eastAsia="ＭＳ Ｐ明朝" w:hAnsi="ＭＳ Ｐ明朝" w:hint="eastAsia"/>
                <w:sz w:val="16"/>
                <w:szCs w:val="16"/>
              </w:rPr>
              <w:t>・朝学習や漢字検定を通して、漢字の定着を図る。</w:t>
            </w:r>
          </w:p>
          <w:p w:rsidR="00583B3C" w:rsidRPr="00637CD9" w:rsidRDefault="00133A58" w:rsidP="00133A58">
            <w:pPr>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・毎日、書く活動を取り入れ、自分の考えを表現できるようにする。</w:t>
            </w:r>
          </w:p>
          <w:p w:rsidR="000E3BE4" w:rsidRPr="00637CD9" w:rsidRDefault="000563C7" w:rsidP="00637CD9">
            <w:pPr>
              <w:ind w:left="153" w:hangingChars="100" w:hanging="153"/>
              <w:rPr>
                <w:rFonts w:ascii="ＭＳ Ｐ明朝" w:eastAsia="ＭＳ Ｐ明朝" w:hAnsi="ＭＳ Ｐ明朝" w:hint="eastAsia"/>
                <w:color w:val="000000"/>
                <w:sz w:val="16"/>
                <w:szCs w:val="16"/>
              </w:rPr>
            </w:pPr>
            <w:r w:rsidRPr="00637CD9">
              <w:rPr>
                <w:rFonts w:ascii="ＭＳ Ｐ明朝" w:eastAsia="ＭＳ Ｐ明朝" w:hAnsi="ＭＳ Ｐ明朝" w:hint="eastAsia"/>
                <w:color w:val="000000"/>
                <w:sz w:val="16"/>
                <w:szCs w:val="16"/>
              </w:rPr>
              <w:t>・</w:t>
            </w:r>
            <w:r w:rsidR="00C0174B" w:rsidRPr="00637CD9">
              <w:rPr>
                <w:rFonts w:ascii="ＭＳ Ｐ明朝" w:eastAsia="ＭＳ Ｐ明朝" w:hAnsi="ＭＳ Ｐ明朝"/>
                <w:color w:val="000000"/>
                <w:sz w:val="16"/>
                <w:szCs w:val="16"/>
              </w:rPr>
              <w:t>「eライブラリ」</w:t>
            </w:r>
            <w:r w:rsidR="002A6A0A" w:rsidRPr="00637CD9">
              <w:rPr>
                <w:rFonts w:ascii="ＭＳ Ｐ明朝" w:eastAsia="ＭＳ Ｐ明朝" w:hAnsi="ＭＳ Ｐ明朝" w:hint="eastAsia"/>
                <w:color w:val="000000"/>
                <w:sz w:val="16"/>
                <w:szCs w:val="16"/>
              </w:rPr>
              <w:t>等</w:t>
            </w:r>
            <w:r w:rsidR="00C0174B" w:rsidRPr="00637CD9">
              <w:rPr>
                <w:rFonts w:ascii="ＭＳ Ｐ明朝" w:eastAsia="ＭＳ Ｐ明朝" w:hAnsi="ＭＳ Ｐ明朝"/>
                <w:color w:val="000000"/>
                <w:sz w:val="16"/>
                <w:szCs w:val="16"/>
              </w:rPr>
              <w:t>（デジタルドリル）</w:t>
            </w:r>
            <w:r w:rsidRPr="00637CD9">
              <w:rPr>
                <w:rFonts w:ascii="ＭＳ Ｐ明朝" w:eastAsia="ＭＳ Ｐ明朝" w:hAnsi="ＭＳ Ｐ明朝" w:hint="eastAsia"/>
                <w:color w:val="000000"/>
                <w:sz w:val="16"/>
                <w:szCs w:val="16"/>
              </w:rPr>
              <w:t>を授業</w:t>
            </w:r>
            <w:r w:rsidR="00637CD9">
              <w:rPr>
                <w:rFonts w:ascii="ＭＳ Ｐ明朝" w:eastAsia="ＭＳ Ｐ明朝" w:hAnsi="ＭＳ Ｐ明朝" w:hint="eastAsia"/>
                <w:color w:val="000000"/>
                <w:sz w:val="16"/>
                <w:szCs w:val="16"/>
              </w:rPr>
              <w:t>等で計画的に活用する。</w:t>
            </w:r>
          </w:p>
        </w:tc>
        <w:tc>
          <w:tcPr>
            <w:tcW w:w="3764" w:type="dxa"/>
            <w:tcBorders>
              <w:top w:val="double" w:sz="4" w:space="0" w:color="auto"/>
              <w:left w:val="single" w:sz="18" w:space="0" w:color="auto"/>
              <w:right w:val="single" w:sz="18" w:space="0" w:color="auto"/>
            </w:tcBorders>
          </w:tcPr>
          <w:p w:rsidR="00583B3C" w:rsidRPr="00637CD9" w:rsidRDefault="00583B3C" w:rsidP="003C7561">
            <w:pPr>
              <w:jc w:val="left"/>
              <w:rPr>
                <w:rFonts w:ascii="ＭＳ Ｐ明朝" w:eastAsia="ＭＳ Ｐ明朝" w:hAnsi="ＭＳ Ｐ明朝"/>
                <w:sz w:val="16"/>
                <w:szCs w:val="16"/>
              </w:rPr>
            </w:pPr>
          </w:p>
        </w:tc>
        <w:tc>
          <w:tcPr>
            <w:tcW w:w="4557" w:type="dxa"/>
            <w:tcBorders>
              <w:top w:val="double" w:sz="4" w:space="0" w:color="auto"/>
              <w:left w:val="single" w:sz="18" w:space="0" w:color="auto"/>
            </w:tcBorders>
            <w:vAlign w:val="center"/>
          </w:tcPr>
          <w:p w:rsidR="00583B3C" w:rsidRPr="000B19CF" w:rsidRDefault="00583B3C" w:rsidP="003C7561">
            <w:pPr>
              <w:rPr>
                <w:rFonts w:asciiTheme="majorEastAsia" w:eastAsiaTheme="majorEastAsia" w:hAnsiTheme="majorEastAsia"/>
                <w:spacing w:val="-20"/>
                <w:sz w:val="16"/>
                <w:szCs w:val="16"/>
              </w:rPr>
            </w:pPr>
          </w:p>
        </w:tc>
      </w:tr>
      <w:tr w:rsidR="005F6756" w:rsidRPr="00755037" w:rsidTr="005D2A68">
        <w:trPr>
          <w:cantSplit/>
          <w:trHeight w:val="746"/>
          <w:jc w:val="center"/>
        </w:trPr>
        <w:tc>
          <w:tcPr>
            <w:tcW w:w="568" w:type="dxa"/>
            <w:vMerge/>
            <w:tcBorders>
              <w:top w:val="single" w:sz="4" w:space="0" w:color="auto"/>
            </w:tcBorders>
            <w:textDirection w:val="tbRlV"/>
          </w:tcPr>
          <w:p w:rsidR="005F6756" w:rsidRPr="0002095C" w:rsidRDefault="005F6756" w:rsidP="00CB4E38">
            <w:pPr>
              <w:ind w:left="113" w:right="113"/>
              <w:jc w:val="center"/>
              <w:rPr>
                <w:rFonts w:asciiTheme="majorEastAsia" w:eastAsiaTheme="majorEastAsia" w:hAnsiTheme="majorEastAsia"/>
              </w:rPr>
            </w:pPr>
          </w:p>
        </w:tc>
        <w:tc>
          <w:tcPr>
            <w:tcW w:w="708" w:type="dxa"/>
            <w:tcBorders>
              <w:top w:val="single" w:sz="4" w:space="0" w:color="auto"/>
            </w:tcBorders>
            <w:vAlign w:val="center"/>
          </w:tcPr>
          <w:p w:rsidR="005F6756" w:rsidRPr="0002095C" w:rsidRDefault="005F6756" w:rsidP="005F6756">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算数</w:t>
            </w:r>
          </w:p>
        </w:tc>
        <w:tc>
          <w:tcPr>
            <w:tcW w:w="4536" w:type="dxa"/>
            <w:tcBorders>
              <w:top w:val="single" w:sz="4" w:space="0" w:color="auto"/>
              <w:right w:val="single" w:sz="18" w:space="0" w:color="auto"/>
            </w:tcBorders>
          </w:tcPr>
          <w:p w:rsidR="00793D18" w:rsidRPr="00E56FB2" w:rsidRDefault="00793D18" w:rsidP="00793D18">
            <w:pPr>
              <w:widowControl/>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調</w:t>
            </w:r>
            <w:r w:rsidRPr="00E56FB2">
              <w:rPr>
                <w:rFonts w:ascii="ＭＳ Ｐ明朝" w:eastAsia="ＭＳ Ｐ明朝" w:hAnsi="ＭＳ Ｐ明朝" w:hint="eastAsia"/>
                <w:sz w:val="16"/>
                <w:szCs w:val="16"/>
              </w:rPr>
              <w:t>観点別を見ると、</w:t>
            </w:r>
            <w:r w:rsidR="002A2AD4" w:rsidRPr="00E56FB2">
              <w:rPr>
                <w:rFonts w:ascii="ＭＳ Ｐ明朝" w:eastAsia="ＭＳ Ｐ明朝" w:hAnsi="ＭＳ Ｐ明朝" w:hint="eastAsia"/>
                <w:sz w:val="16"/>
                <w:szCs w:val="16"/>
              </w:rPr>
              <w:t>数量や図形についての知識・理解以外、</w:t>
            </w:r>
            <w:r w:rsidRPr="00E56FB2">
              <w:rPr>
                <w:rFonts w:ascii="ＭＳ Ｐ明朝" w:eastAsia="ＭＳ Ｐ明朝" w:hAnsi="ＭＳ Ｐ明朝" w:hint="eastAsia"/>
                <w:sz w:val="16"/>
                <w:szCs w:val="16"/>
              </w:rPr>
              <w:t>すべての</w:t>
            </w:r>
            <w:r w:rsidR="002A2AD4" w:rsidRPr="00E56FB2">
              <w:rPr>
                <w:rFonts w:ascii="ＭＳ Ｐ明朝" w:eastAsia="ＭＳ Ｐ明朝" w:hAnsi="ＭＳ Ｐ明朝" w:hint="eastAsia"/>
                <w:sz w:val="16"/>
                <w:szCs w:val="16"/>
              </w:rPr>
              <w:t>項目</w:t>
            </w:r>
            <w:r w:rsidRPr="00E56FB2">
              <w:rPr>
                <w:rFonts w:ascii="ＭＳ Ｐ明朝" w:eastAsia="ＭＳ Ｐ明朝" w:hAnsi="ＭＳ Ｐ明朝" w:hint="eastAsia"/>
                <w:sz w:val="16"/>
                <w:szCs w:val="16"/>
              </w:rPr>
              <w:t>で、区平均を</w:t>
            </w:r>
            <w:r w:rsidR="002A2AD4" w:rsidRPr="00E56FB2">
              <w:rPr>
                <w:rFonts w:ascii="ＭＳ Ｐ明朝" w:eastAsia="ＭＳ Ｐ明朝" w:hAnsi="ＭＳ Ｐ明朝" w:hint="eastAsia"/>
                <w:sz w:val="16"/>
                <w:szCs w:val="16"/>
              </w:rPr>
              <w:t>2</w:t>
            </w:r>
            <w:r w:rsidRPr="00E56FB2">
              <w:rPr>
                <w:rFonts w:ascii="ＭＳ Ｐ明朝" w:eastAsia="ＭＳ Ｐ明朝" w:hAnsi="ＭＳ Ｐ明朝" w:hint="eastAsia"/>
                <w:sz w:val="16"/>
                <w:szCs w:val="16"/>
              </w:rPr>
              <w:t>～</w:t>
            </w:r>
            <w:r w:rsidR="002A2AD4" w:rsidRPr="00E56FB2">
              <w:rPr>
                <w:rFonts w:ascii="ＭＳ Ｐ明朝" w:eastAsia="ＭＳ Ｐ明朝" w:hAnsi="ＭＳ Ｐ明朝" w:hint="eastAsia"/>
                <w:sz w:val="16"/>
                <w:szCs w:val="16"/>
              </w:rPr>
              <w:t>7</w:t>
            </w:r>
            <w:r w:rsidRPr="00E56FB2">
              <w:rPr>
                <w:rFonts w:ascii="ＭＳ Ｐ明朝" w:eastAsia="ＭＳ Ｐ明朝" w:hAnsi="ＭＳ Ｐ明朝" w:hint="eastAsia"/>
                <w:sz w:val="16"/>
                <w:szCs w:val="16"/>
              </w:rPr>
              <w:t>％下回った。特に、「</w:t>
            </w:r>
            <w:r w:rsidR="002A2AD4" w:rsidRPr="00E56FB2">
              <w:rPr>
                <w:rFonts w:ascii="ＭＳ Ｐ明朝" w:eastAsia="ＭＳ Ｐ明朝" w:hAnsi="ＭＳ Ｐ明朝" w:hint="eastAsia"/>
                <w:sz w:val="16"/>
                <w:szCs w:val="16"/>
              </w:rPr>
              <w:t>量と測定</w:t>
            </w:r>
            <w:r w:rsidRPr="00E56FB2">
              <w:rPr>
                <w:rFonts w:ascii="ＭＳ Ｐ明朝" w:eastAsia="ＭＳ Ｐ明朝" w:hAnsi="ＭＳ Ｐ明朝" w:hint="eastAsia"/>
                <w:sz w:val="16"/>
                <w:szCs w:val="16"/>
              </w:rPr>
              <w:t>」が最も低い結果とな</w:t>
            </w:r>
            <w:r w:rsidR="002A2AD4" w:rsidRPr="00E56FB2">
              <w:rPr>
                <w:rFonts w:ascii="ＭＳ Ｐ明朝" w:eastAsia="ＭＳ Ｐ明朝" w:hAnsi="ＭＳ Ｐ明朝" w:hint="eastAsia"/>
                <w:sz w:val="16"/>
                <w:szCs w:val="16"/>
              </w:rPr>
              <w:t>り、</w:t>
            </w:r>
            <w:r w:rsidR="00A85462" w:rsidRPr="00E56FB2">
              <w:rPr>
                <w:rFonts w:ascii="ＭＳ Ｐ明朝" w:eastAsia="ＭＳ Ｐ明朝" w:hAnsi="ＭＳ Ｐ明朝" w:hint="eastAsia"/>
                <w:sz w:val="16"/>
                <w:szCs w:val="16"/>
              </w:rPr>
              <w:t>区平均より28％下回った</w:t>
            </w:r>
            <w:r w:rsidRPr="00E56FB2">
              <w:rPr>
                <w:rFonts w:ascii="ＭＳ Ｐ明朝" w:eastAsia="ＭＳ Ｐ明朝" w:hAnsi="ＭＳ Ｐ明朝" w:hint="eastAsia"/>
                <w:sz w:val="16"/>
                <w:szCs w:val="16"/>
              </w:rPr>
              <w:t>。また、平成</w:t>
            </w:r>
            <w:r w:rsidR="00A85462" w:rsidRPr="00E56FB2">
              <w:rPr>
                <w:rFonts w:ascii="ＭＳ Ｐ明朝" w:eastAsia="ＭＳ Ｐ明朝" w:hAnsi="ＭＳ Ｐ明朝" w:hint="eastAsia"/>
                <w:sz w:val="16"/>
                <w:szCs w:val="16"/>
              </w:rPr>
              <w:t>30</w:t>
            </w:r>
            <w:r w:rsidRPr="00E56FB2">
              <w:rPr>
                <w:rFonts w:ascii="ＭＳ Ｐ明朝" w:eastAsia="ＭＳ Ｐ明朝" w:hAnsi="ＭＳ Ｐ明朝" w:hint="eastAsia"/>
                <w:sz w:val="16"/>
                <w:szCs w:val="16"/>
              </w:rPr>
              <w:t>年度との経年変化を見ると、「</w:t>
            </w:r>
            <w:r w:rsidR="00A85462" w:rsidRPr="00E56FB2">
              <w:rPr>
                <w:rFonts w:ascii="ＭＳ Ｐ明朝" w:eastAsia="ＭＳ Ｐ明朝" w:hAnsi="ＭＳ Ｐ明朝" w:hint="eastAsia"/>
                <w:sz w:val="16"/>
                <w:szCs w:val="16"/>
              </w:rPr>
              <w:t>図形</w:t>
            </w:r>
            <w:r w:rsidRPr="00E56FB2">
              <w:rPr>
                <w:rFonts w:ascii="ＭＳ Ｐ明朝" w:eastAsia="ＭＳ Ｐ明朝" w:hAnsi="ＭＳ Ｐ明朝" w:hint="eastAsia"/>
                <w:sz w:val="16"/>
                <w:szCs w:val="16"/>
              </w:rPr>
              <w:t>」の正答率が1</w:t>
            </w:r>
            <w:r w:rsidR="00A85462" w:rsidRPr="00E56FB2">
              <w:rPr>
                <w:rFonts w:ascii="ＭＳ Ｐ明朝" w:eastAsia="ＭＳ Ｐ明朝" w:hAnsi="ＭＳ Ｐ明朝"/>
                <w:sz w:val="16"/>
                <w:szCs w:val="16"/>
              </w:rPr>
              <w:t>4</w:t>
            </w:r>
            <w:r w:rsidRPr="00E56FB2">
              <w:rPr>
                <w:rFonts w:ascii="ＭＳ Ｐ明朝" w:eastAsia="ＭＳ Ｐ明朝" w:hAnsi="ＭＳ Ｐ明朝" w:hint="eastAsia"/>
                <w:sz w:val="16"/>
                <w:szCs w:val="16"/>
              </w:rPr>
              <w:t>％低下する結果となった。基礎的・基本的な内容の習得が十分でないことと、学習習慣が定着していないことが原因であると推察される。</w:t>
            </w:r>
          </w:p>
          <w:p w:rsidR="005F6756" w:rsidRPr="00E56FB2" w:rsidRDefault="00793D18" w:rsidP="00133A58">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Pr="00E56FB2">
              <w:rPr>
                <w:rFonts w:ascii="ＭＳ Ｐ明朝" w:eastAsia="ＭＳ Ｐ明朝" w:hAnsi="ＭＳ Ｐ明朝" w:hint="eastAsia"/>
                <w:sz w:val="16"/>
                <w:szCs w:val="16"/>
              </w:rPr>
              <w:t>基礎的・基本的内容の徹底に向けて、スモールステップでの学習、及び、ICT機器の活用が効果</w:t>
            </w:r>
            <w:r w:rsidR="00E137D3" w:rsidRPr="00E56FB2">
              <w:rPr>
                <w:rFonts w:ascii="ＭＳ Ｐ明朝" w:eastAsia="ＭＳ Ｐ明朝" w:hAnsi="ＭＳ Ｐ明朝" w:hint="eastAsia"/>
                <w:sz w:val="16"/>
                <w:szCs w:val="16"/>
              </w:rPr>
              <w:t>的である。児童も意欲的に取り組んでいる。ただ</w:t>
            </w:r>
            <w:r w:rsidRPr="00E56FB2">
              <w:rPr>
                <w:rFonts w:ascii="ＭＳ Ｐ明朝" w:eastAsia="ＭＳ Ｐ明朝" w:hAnsi="ＭＳ Ｐ明朝" w:hint="eastAsia"/>
                <w:sz w:val="16"/>
                <w:szCs w:val="16"/>
              </w:rPr>
              <w:t>、個別指導が必要な児童が多数いる。学力向上に向けて、習熟度別指導の充実を図る必要がある。</w:t>
            </w:r>
          </w:p>
        </w:tc>
        <w:tc>
          <w:tcPr>
            <w:tcW w:w="3969" w:type="dxa"/>
            <w:tcBorders>
              <w:top w:val="single" w:sz="4" w:space="0" w:color="auto"/>
              <w:left w:val="single" w:sz="18" w:space="0" w:color="auto"/>
            </w:tcBorders>
          </w:tcPr>
          <w:p w:rsidR="00793D18" w:rsidRPr="00767165" w:rsidRDefault="00767165" w:rsidP="00767165">
            <w:pPr>
              <w:widowControl/>
              <w:spacing w:line="240" w:lineRule="exact"/>
              <w:ind w:left="153" w:hangingChars="100" w:hanging="153"/>
              <w:rPr>
                <w:rFonts w:ascii="ＭＳ Ｐ明朝" w:eastAsia="ＭＳ Ｐ明朝" w:hAnsi="ＭＳ Ｐ明朝" w:hint="eastAsia"/>
                <w:sz w:val="16"/>
                <w:szCs w:val="16"/>
              </w:rPr>
            </w:pPr>
            <w:r w:rsidRPr="00E56FB2">
              <w:rPr>
                <w:rFonts w:ascii="ＭＳ Ｐ明朝" w:eastAsia="ＭＳ Ｐ明朝" w:hAnsi="ＭＳ Ｐ明朝" w:hint="eastAsia"/>
                <w:sz w:val="16"/>
                <w:szCs w:val="16"/>
              </w:rPr>
              <w:t>・授業における学習規律、及び、家庭における学習習慣</w:t>
            </w:r>
            <w:r>
              <w:rPr>
                <w:rFonts w:ascii="ＭＳ Ｐ明朝" w:eastAsia="ＭＳ Ｐ明朝" w:hAnsi="ＭＳ Ｐ明朝" w:hint="eastAsia"/>
                <w:sz w:val="16"/>
                <w:szCs w:val="16"/>
              </w:rPr>
              <w:t>を</w:t>
            </w:r>
            <w:r w:rsidRPr="00E56FB2">
              <w:rPr>
                <w:rFonts w:ascii="ＭＳ Ｐ明朝" w:eastAsia="ＭＳ Ｐ明朝" w:hAnsi="ＭＳ Ｐ明朝" w:hint="eastAsia"/>
                <w:sz w:val="16"/>
                <w:szCs w:val="16"/>
              </w:rPr>
              <w:t>確立、定着</w:t>
            </w:r>
            <w:r>
              <w:rPr>
                <w:rFonts w:ascii="ＭＳ Ｐ明朝" w:eastAsia="ＭＳ Ｐ明朝" w:hAnsi="ＭＳ Ｐ明朝" w:hint="eastAsia"/>
                <w:sz w:val="16"/>
                <w:szCs w:val="16"/>
              </w:rPr>
              <w:t>すること</w:t>
            </w:r>
            <w:r w:rsidRPr="00E56FB2">
              <w:rPr>
                <w:rFonts w:ascii="ＭＳ Ｐ明朝" w:eastAsia="ＭＳ Ｐ明朝" w:hAnsi="ＭＳ Ｐ明朝" w:hint="eastAsia"/>
                <w:sz w:val="16"/>
                <w:szCs w:val="16"/>
              </w:rPr>
              <w:t>。</w:t>
            </w:r>
            <w:bookmarkStart w:id="0" w:name="_GoBack"/>
            <w:bookmarkEnd w:id="0"/>
          </w:p>
          <w:p w:rsidR="00793D18" w:rsidRPr="00E56FB2" w:rsidRDefault="00A902C7" w:rsidP="00793D18">
            <w:pPr>
              <w:widowControl/>
              <w:spacing w:line="240" w:lineRule="exact"/>
              <w:ind w:left="153" w:hangingChars="100" w:hanging="153"/>
              <w:rPr>
                <w:rFonts w:ascii="ＭＳ Ｐ明朝" w:eastAsia="ＭＳ Ｐ明朝" w:hAnsi="ＭＳ Ｐ明朝"/>
                <w:sz w:val="16"/>
                <w:szCs w:val="16"/>
              </w:rPr>
            </w:pPr>
            <w:r>
              <w:rPr>
                <w:rFonts w:ascii="ＭＳ Ｐ明朝" w:eastAsia="ＭＳ Ｐ明朝" w:hAnsi="ＭＳ Ｐ明朝" w:hint="eastAsia"/>
                <w:sz w:val="16"/>
                <w:szCs w:val="16"/>
              </w:rPr>
              <w:t>・基本的な知識、技能の定着における個人差が大きいこと</w:t>
            </w:r>
            <w:r w:rsidR="00793D18" w:rsidRPr="00E56FB2">
              <w:rPr>
                <w:rFonts w:ascii="ＭＳ Ｐ明朝" w:eastAsia="ＭＳ Ｐ明朝" w:hAnsi="ＭＳ Ｐ明朝" w:hint="eastAsia"/>
                <w:sz w:val="16"/>
                <w:szCs w:val="16"/>
              </w:rPr>
              <w:t>。</w:t>
            </w:r>
          </w:p>
          <w:p w:rsidR="00793D18" w:rsidRPr="00E56FB2" w:rsidRDefault="00793D18" w:rsidP="00793D18">
            <w:pPr>
              <w:widowControl/>
              <w:spacing w:line="240" w:lineRule="exact"/>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・問題場面を捉え</w:t>
            </w:r>
            <w:r w:rsidR="00A902C7">
              <w:rPr>
                <w:rFonts w:ascii="ＭＳ Ｐ明朝" w:eastAsia="ＭＳ Ｐ明朝" w:hAnsi="ＭＳ Ｐ明朝" w:hint="eastAsia"/>
                <w:sz w:val="16"/>
                <w:szCs w:val="16"/>
              </w:rPr>
              <w:t>たり、既習事項を活用して問題を解決したりすること</w:t>
            </w:r>
            <w:r w:rsidRPr="00E56FB2">
              <w:rPr>
                <w:rFonts w:ascii="ＭＳ Ｐ明朝" w:eastAsia="ＭＳ Ｐ明朝" w:hAnsi="ＭＳ Ｐ明朝" w:hint="eastAsia"/>
                <w:sz w:val="16"/>
                <w:szCs w:val="16"/>
              </w:rPr>
              <w:t>。</w:t>
            </w:r>
          </w:p>
          <w:p w:rsidR="00793D18" w:rsidRPr="00E56FB2" w:rsidRDefault="00A902C7" w:rsidP="00793D18">
            <w:pPr>
              <w:widowControl/>
              <w:spacing w:line="240" w:lineRule="exact"/>
              <w:ind w:left="153" w:hangingChars="100" w:hanging="153"/>
              <w:rPr>
                <w:rFonts w:ascii="ＭＳ Ｐ明朝" w:eastAsia="ＭＳ Ｐ明朝" w:hAnsi="ＭＳ Ｐ明朝"/>
                <w:sz w:val="16"/>
                <w:szCs w:val="16"/>
              </w:rPr>
            </w:pPr>
            <w:r>
              <w:rPr>
                <w:rFonts w:ascii="ＭＳ Ｐ明朝" w:eastAsia="ＭＳ Ｐ明朝" w:hAnsi="ＭＳ Ｐ明朝" w:hint="eastAsia"/>
                <w:sz w:val="16"/>
                <w:szCs w:val="16"/>
              </w:rPr>
              <w:t>・自分の考えを式や図、言葉を使い説明すること</w:t>
            </w:r>
            <w:r w:rsidR="00793D18" w:rsidRPr="00E56FB2">
              <w:rPr>
                <w:rFonts w:ascii="ＭＳ Ｐ明朝" w:eastAsia="ＭＳ Ｐ明朝" w:hAnsi="ＭＳ Ｐ明朝" w:hint="eastAsia"/>
                <w:sz w:val="16"/>
                <w:szCs w:val="16"/>
              </w:rPr>
              <w:t>。</w:t>
            </w:r>
          </w:p>
          <w:p w:rsidR="00793D18" w:rsidRPr="00E56FB2" w:rsidRDefault="00A902C7" w:rsidP="00793D18">
            <w:pPr>
              <w:widowControl/>
              <w:spacing w:line="240" w:lineRule="exact"/>
              <w:ind w:left="153" w:hangingChars="100" w:hanging="153"/>
              <w:rPr>
                <w:rFonts w:ascii="ＭＳ Ｐ明朝" w:eastAsia="ＭＳ Ｐ明朝" w:hAnsi="ＭＳ Ｐ明朝"/>
                <w:sz w:val="16"/>
                <w:szCs w:val="16"/>
              </w:rPr>
            </w:pPr>
            <w:r>
              <w:rPr>
                <w:rFonts w:ascii="ＭＳ Ｐ明朝" w:eastAsia="ＭＳ Ｐ明朝" w:hAnsi="ＭＳ Ｐ明朝" w:hint="eastAsia"/>
                <w:sz w:val="16"/>
                <w:szCs w:val="16"/>
              </w:rPr>
              <w:t>・四則計算に基づいた</w:t>
            </w:r>
            <w:r w:rsidR="00793D18" w:rsidRPr="00E56FB2">
              <w:rPr>
                <w:rFonts w:ascii="ＭＳ Ｐ明朝" w:eastAsia="ＭＳ Ｐ明朝" w:hAnsi="ＭＳ Ｐ明朝" w:hint="eastAsia"/>
                <w:sz w:val="16"/>
                <w:szCs w:val="16"/>
              </w:rPr>
              <w:t>、分数や小数の計算</w:t>
            </w:r>
            <w:r w:rsidR="00767165">
              <w:rPr>
                <w:rFonts w:ascii="ＭＳ Ｐ明朝" w:eastAsia="ＭＳ Ｐ明朝" w:hAnsi="ＭＳ Ｐ明朝" w:hint="eastAsia"/>
                <w:sz w:val="16"/>
                <w:szCs w:val="16"/>
              </w:rPr>
              <w:t>の仕方を確実に定着すること</w:t>
            </w:r>
            <w:r w:rsidR="00793D18" w:rsidRPr="00E56FB2">
              <w:rPr>
                <w:rFonts w:ascii="ＭＳ Ｐ明朝" w:eastAsia="ＭＳ Ｐ明朝" w:hAnsi="ＭＳ Ｐ明朝" w:hint="eastAsia"/>
                <w:sz w:val="16"/>
                <w:szCs w:val="16"/>
              </w:rPr>
              <w:t>。</w:t>
            </w:r>
          </w:p>
          <w:p w:rsidR="005F6756" w:rsidRPr="00E56FB2" w:rsidRDefault="00793D18" w:rsidP="00A902C7">
            <w:pPr>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・既習事項</w:t>
            </w:r>
            <w:r w:rsidR="00A902C7">
              <w:rPr>
                <w:rFonts w:ascii="ＭＳ Ｐ明朝" w:eastAsia="ＭＳ Ｐ明朝" w:hAnsi="ＭＳ Ｐ明朝" w:hint="eastAsia"/>
                <w:sz w:val="16"/>
                <w:szCs w:val="16"/>
              </w:rPr>
              <w:t>の</w:t>
            </w:r>
            <w:r w:rsidRPr="00E56FB2">
              <w:rPr>
                <w:rFonts w:ascii="ＭＳ Ｐ明朝" w:eastAsia="ＭＳ Ｐ明朝" w:hAnsi="ＭＳ Ｐ明朝" w:hint="eastAsia"/>
                <w:sz w:val="16"/>
                <w:szCs w:val="16"/>
              </w:rPr>
              <w:t>十分</w:t>
            </w:r>
            <w:r w:rsidR="00A902C7">
              <w:rPr>
                <w:rFonts w:ascii="ＭＳ Ｐ明朝" w:eastAsia="ＭＳ Ｐ明朝" w:hAnsi="ＭＳ Ｐ明朝" w:hint="eastAsia"/>
                <w:sz w:val="16"/>
                <w:szCs w:val="16"/>
              </w:rPr>
              <w:t>な</w:t>
            </w:r>
            <w:r w:rsidRPr="00E56FB2">
              <w:rPr>
                <w:rFonts w:ascii="ＭＳ Ｐ明朝" w:eastAsia="ＭＳ Ｐ明朝" w:hAnsi="ＭＳ Ｐ明朝" w:hint="eastAsia"/>
                <w:sz w:val="16"/>
                <w:szCs w:val="16"/>
              </w:rPr>
              <w:t>定着</w:t>
            </w:r>
            <w:r w:rsidR="00767165">
              <w:rPr>
                <w:rFonts w:ascii="ＭＳ Ｐ明朝" w:eastAsia="ＭＳ Ｐ明朝" w:hAnsi="ＭＳ Ｐ明朝" w:hint="eastAsia"/>
                <w:sz w:val="16"/>
                <w:szCs w:val="16"/>
              </w:rPr>
              <w:t>を図ること</w:t>
            </w:r>
            <w:r w:rsidRPr="00E56FB2">
              <w:rPr>
                <w:rFonts w:ascii="ＭＳ Ｐ明朝" w:eastAsia="ＭＳ Ｐ明朝" w:hAnsi="ＭＳ Ｐ明朝" w:hint="eastAsia"/>
                <w:sz w:val="16"/>
                <w:szCs w:val="16"/>
              </w:rPr>
              <w:t>。</w:t>
            </w:r>
          </w:p>
        </w:tc>
        <w:tc>
          <w:tcPr>
            <w:tcW w:w="4395" w:type="dxa"/>
            <w:tcBorders>
              <w:top w:val="single" w:sz="4" w:space="0" w:color="auto"/>
              <w:right w:val="single" w:sz="18" w:space="0" w:color="auto"/>
            </w:tcBorders>
          </w:tcPr>
          <w:p w:rsidR="00F43A1C" w:rsidRPr="00637CD9" w:rsidRDefault="00F43A1C" w:rsidP="00101D63">
            <w:pPr>
              <w:spacing w:line="240" w:lineRule="exact"/>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・互いに考えを伝え合い、話し合うことにより、自らの考えや集団の考えを高め、発展させられるような授業展開ができるよう工夫する。</w:t>
            </w:r>
          </w:p>
          <w:p w:rsidR="00F43A1C" w:rsidRPr="00637CD9" w:rsidRDefault="00F43A1C" w:rsidP="00101D63">
            <w:pPr>
              <w:spacing w:line="240" w:lineRule="exact"/>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・課題提示を工夫することによって、児童に解決の見通しをもたせ、自ら学んでいけるようにする。</w:t>
            </w:r>
          </w:p>
          <w:p w:rsidR="00F43A1C" w:rsidRPr="00637CD9" w:rsidRDefault="00F43A1C" w:rsidP="00101D63">
            <w:pPr>
              <w:spacing w:line="240" w:lineRule="exact"/>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・算数的活動を工夫することによって、課題の発見と解決に向けて、主体的・協働的に学んでいけるような学習活動を推進する。</w:t>
            </w:r>
          </w:p>
          <w:p w:rsidR="00F43A1C" w:rsidRPr="00637CD9" w:rsidRDefault="00F43A1C" w:rsidP="00101D63">
            <w:pPr>
              <w:spacing w:line="240" w:lineRule="exact"/>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・学習の振り返りの活動を授業の中に位置付け、成果の確認や次の学習への見通しをもてるように習慣付ける。学習内容の定着を図るため、ドリルやプリント等で繰り返し練習を行う。</w:t>
            </w:r>
          </w:p>
          <w:p w:rsidR="00F43A1C" w:rsidRPr="00637CD9" w:rsidRDefault="00F43A1C" w:rsidP="00101D63">
            <w:pPr>
              <w:spacing w:line="240" w:lineRule="exact"/>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・問題解決型の学習を計画的に取り入れる。</w:t>
            </w:r>
          </w:p>
          <w:p w:rsidR="00F43A1C" w:rsidRPr="00637CD9" w:rsidRDefault="00F43A1C" w:rsidP="00101D63">
            <w:pPr>
              <w:spacing w:line="240" w:lineRule="exact"/>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・問題を数直線や図等に表し、解決させる指導を繰り返し行う。</w:t>
            </w:r>
          </w:p>
          <w:p w:rsidR="00F43A1C" w:rsidRPr="00637CD9" w:rsidRDefault="00F43A1C" w:rsidP="00101D63">
            <w:pPr>
              <w:spacing w:line="240" w:lineRule="exact"/>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・習熟度別の学習ではレディネステストを使ってクラス分けを行い、個に応じた指導をする。</w:t>
            </w:r>
          </w:p>
          <w:p w:rsidR="00F43A1C" w:rsidRPr="00637CD9" w:rsidRDefault="00F43A1C" w:rsidP="00101D63">
            <w:pPr>
              <w:spacing w:line="240" w:lineRule="exact"/>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・朝学習や放課後学習、補習の時間等を使って、基礎・基本の定着を図る。</w:t>
            </w:r>
          </w:p>
          <w:p w:rsidR="000563C7" w:rsidRPr="00637CD9" w:rsidRDefault="00F43A1C" w:rsidP="00101D63">
            <w:pPr>
              <w:spacing w:line="240" w:lineRule="exact"/>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・ノート指導を通して、理解が深まるまとめ方を指導する。</w:t>
            </w:r>
          </w:p>
          <w:p w:rsidR="000E3BE4" w:rsidRPr="00637CD9" w:rsidRDefault="000563C7" w:rsidP="00637CD9">
            <w:pPr>
              <w:spacing w:line="240" w:lineRule="exact"/>
              <w:ind w:left="153" w:hangingChars="100" w:hanging="153"/>
              <w:rPr>
                <w:rFonts w:ascii="ＭＳ Ｐ明朝" w:eastAsia="ＭＳ Ｐ明朝" w:hAnsi="ＭＳ Ｐ明朝" w:hint="eastAsia"/>
                <w:color w:val="000000"/>
                <w:sz w:val="16"/>
                <w:szCs w:val="16"/>
              </w:rPr>
            </w:pPr>
            <w:r w:rsidRPr="00637CD9">
              <w:rPr>
                <w:rFonts w:ascii="ＭＳ Ｐ明朝" w:eastAsia="ＭＳ Ｐ明朝" w:hAnsi="ＭＳ Ｐ明朝" w:hint="eastAsia"/>
                <w:color w:val="000000"/>
                <w:sz w:val="16"/>
                <w:szCs w:val="16"/>
              </w:rPr>
              <w:t>・</w:t>
            </w:r>
            <w:r w:rsidRPr="00637CD9">
              <w:rPr>
                <w:rFonts w:ascii="ＭＳ Ｐ明朝" w:eastAsia="ＭＳ Ｐ明朝" w:hAnsi="ＭＳ Ｐ明朝"/>
                <w:color w:val="000000"/>
                <w:sz w:val="16"/>
                <w:szCs w:val="16"/>
              </w:rPr>
              <w:t>「</w:t>
            </w:r>
            <w:r w:rsidR="00637CD9">
              <w:rPr>
                <w:rFonts w:ascii="ＭＳ Ｐ明朝" w:eastAsia="ＭＳ Ｐ明朝" w:hAnsi="ＭＳ Ｐ明朝" w:hint="eastAsia"/>
                <w:color w:val="000000"/>
                <w:sz w:val="16"/>
                <w:szCs w:val="16"/>
              </w:rPr>
              <w:t>e</w:t>
            </w:r>
            <w:r w:rsidRPr="00637CD9">
              <w:rPr>
                <w:rFonts w:ascii="ＭＳ Ｐ明朝" w:eastAsia="ＭＳ Ｐ明朝" w:hAnsi="ＭＳ Ｐ明朝"/>
                <w:color w:val="000000"/>
                <w:sz w:val="16"/>
                <w:szCs w:val="16"/>
              </w:rPr>
              <w:t>ライブラリ」</w:t>
            </w:r>
            <w:r w:rsidR="002A6A0A" w:rsidRPr="00637CD9">
              <w:rPr>
                <w:rFonts w:ascii="ＭＳ Ｐ明朝" w:eastAsia="ＭＳ Ｐ明朝" w:hAnsi="ＭＳ Ｐ明朝" w:hint="eastAsia"/>
                <w:color w:val="000000"/>
                <w:sz w:val="16"/>
                <w:szCs w:val="16"/>
              </w:rPr>
              <w:t>等</w:t>
            </w:r>
            <w:r w:rsidRPr="00637CD9">
              <w:rPr>
                <w:rFonts w:ascii="ＭＳ Ｐ明朝" w:eastAsia="ＭＳ Ｐ明朝" w:hAnsi="ＭＳ Ｐ明朝"/>
                <w:color w:val="000000"/>
                <w:sz w:val="16"/>
                <w:szCs w:val="16"/>
              </w:rPr>
              <w:t>（デジタルドリル）</w:t>
            </w:r>
            <w:r w:rsidRPr="00637CD9">
              <w:rPr>
                <w:rFonts w:ascii="ＭＳ Ｐ明朝" w:eastAsia="ＭＳ Ｐ明朝" w:hAnsi="ＭＳ Ｐ明朝" w:hint="eastAsia"/>
                <w:color w:val="000000"/>
                <w:sz w:val="16"/>
                <w:szCs w:val="16"/>
              </w:rPr>
              <w:t>を授業</w:t>
            </w:r>
            <w:r w:rsidR="00637CD9">
              <w:rPr>
                <w:rFonts w:ascii="ＭＳ Ｐ明朝" w:eastAsia="ＭＳ Ｐ明朝" w:hAnsi="ＭＳ Ｐ明朝" w:hint="eastAsia"/>
                <w:color w:val="000000"/>
                <w:sz w:val="16"/>
                <w:szCs w:val="16"/>
              </w:rPr>
              <w:t>等で計画的に活用する。</w:t>
            </w:r>
          </w:p>
        </w:tc>
        <w:tc>
          <w:tcPr>
            <w:tcW w:w="3764" w:type="dxa"/>
            <w:tcBorders>
              <w:top w:val="single" w:sz="4" w:space="0" w:color="auto"/>
              <w:left w:val="single" w:sz="18" w:space="0" w:color="auto"/>
              <w:right w:val="single" w:sz="18" w:space="0" w:color="auto"/>
            </w:tcBorders>
          </w:tcPr>
          <w:p w:rsidR="005F6756" w:rsidRPr="00637CD9" w:rsidRDefault="005F6756" w:rsidP="003C7561">
            <w:pPr>
              <w:jc w:val="left"/>
              <w:rPr>
                <w:rFonts w:ascii="ＭＳ Ｐ明朝" w:eastAsia="ＭＳ Ｐ明朝" w:hAnsi="ＭＳ Ｐ明朝"/>
                <w:sz w:val="16"/>
                <w:szCs w:val="16"/>
              </w:rPr>
            </w:pPr>
          </w:p>
        </w:tc>
        <w:tc>
          <w:tcPr>
            <w:tcW w:w="4557" w:type="dxa"/>
            <w:tcBorders>
              <w:top w:val="single" w:sz="4" w:space="0" w:color="auto"/>
              <w:left w:val="single" w:sz="18" w:space="0" w:color="auto"/>
            </w:tcBorders>
            <w:vAlign w:val="center"/>
          </w:tcPr>
          <w:p w:rsidR="005F6756" w:rsidRPr="000B19CF" w:rsidRDefault="005F6756" w:rsidP="003C7561">
            <w:pPr>
              <w:rPr>
                <w:rFonts w:asciiTheme="majorEastAsia" w:eastAsiaTheme="majorEastAsia" w:hAnsiTheme="majorEastAsia"/>
                <w:spacing w:val="-20"/>
                <w:sz w:val="16"/>
                <w:szCs w:val="16"/>
              </w:rPr>
            </w:pPr>
          </w:p>
        </w:tc>
      </w:tr>
      <w:tr w:rsidR="00583B3C" w:rsidRPr="00755037" w:rsidTr="005D2A68">
        <w:trPr>
          <w:cantSplit/>
          <w:trHeight w:val="782"/>
          <w:jc w:val="center"/>
        </w:trPr>
        <w:tc>
          <w:tcPr>
            <w:tcW w:w="568" w:type="dxa"/>
            <w:vMerge w:val="restart"/>
            <w:tcBorders>
              <w:top w:val="double" w:sz="4" w:space="0" w:color="auto"/>
            </w:tcBorders>
            <w:textDirection w:val="tbRlV"/>
          </w:tcPr>
          <w:p w:rsidR="00583B3C" w:rsidRPr="0002095C" w:rsidRDefault="00583B3C" w:rsidP="00CB4E38">
            <w:pPr>
              <w:ind w:left="113" w:right="113"/>
              <w:jc w:val="center"/>
              <w:rPr>
                <w:rFonts w:asciiTheme="majorEastAsia" w:eastAsiaTheme="majorEastAsia" w:hAnsiTheme="majorEastAsia"/>
              </w:rPr>
            </w:pPr>
            <w:r>
              <w:rPr>
                <w:rFonts w:asciiTheme="majorEastAsia" w:eastAsiaTheme="majorEastAsia" w:hAnsiTheme="majorEastAsia" w:hint="eastAsia"/>
              </w:rPr>
              <w:t>６</w:t>
            </w:r>
          </w:p>
        </w:tc>
        <w:tc>
          <w:tcPr>
            <w:tcW w:w="708" w:type="dxa"/>
            <w:tcBorders>
              <w:top w:val="double" w:sz="4" w:space="0" w:color="auto"/>
            </w:tcBorders>
            <w:vAlign w:val="center"/>
          </w:tcPr>
          <w:p w:rsidR="00583B3C" w:rsidRPr="0002095C" w:rsidRDefault="00583B3C" w:rsidP="003C7561">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国語</w:t>
            </w:r>
          </w:p>
        </w:tc>
        <w:tc>
          <w:tcPr>
            <w:tcW w:w="4536" w:type="dxa"/>
            <w:tcBorders>
              <w:top w:val="double" w:sz="4" w:space="0" w:color="auto"/>
              <w:right w:val="single" w:sz="18" w:space="0" w:color="auto"/>
            </w:tcBorders>
          </w:tcPr>
          <w:p w:rsidR="003E45D9" w:rsidRPr="00E56FB2" w:rsidRDefault="003E45D9" w:rsidP="003E45D9">
            <w:pPr>
              <w:rPr>
                <w:rFonts w:ascii="ＭＳ Ｐ明朝" w:eastAsia="ＭＳ Ｐ明朝" w:hAnsi="ＭＳ Ｐ明朝"/>
                <w:sz w:val="16"/>
                <w:szCs w:val="16"/>
                <w:bdr w:val="single" w:sz="4" w:space="0" w:color="auto"/>
              </w:rPr>
            </w:pPr>
            <w:r w:rsidRPr="00E56FB2">
              <w:rPr>
                <w:rFonts w:ascii="ＭＳ Ｐ明朝" w:eastAsia="ＭＳ Ｐ明朝" w:hAnsi="ＭＳ Ｐ明朝" w:hint="eastAsia"/>
                <w:sz w:val="16"/>
                <w:szCs w:val="16"/>
                <w:bdr w:val="single" w:sz="4" w:space="0" w:color="auto"/>
              </w:rPr>
              <w:t>調</w:t>
            </w:r>
            <w:r w:rsidRPr="00E56FB2">
              <w:rPr>
                <w:rFonts w:ascii="ＭＳ Ｐ明朝" w:eastAsia="ＭＳ Ｐ明朝" w:hAnsi="ＭＳ Ｐ明朝" w:hint="eastAsia"/>
                <w:sz w:val="16"/>
                <w:szCs w:val="16"/>
              </w:rPr>
              <w:t>教科全体としては、わずかではあるが目標値を上回っている。一方で区の平均正答率と比較する</w:t>
            </w:r>
            <w:r w:rsidR="00E137D3" w:rsidRPr="00E56FB2">
              <w:rPr>
                <w:rFonts w:ascii="ＭＳ Ｐ明朝" w:eastAsia="ＭＳ Ｐ明朝" w:hAnsi="ＭＳ Ｐ明朝" w:hint="eastAsia"/>
                <w:sz w:val="16"/>
                <w:szCs w:val="16"/>
              </w:rPr>
              <w:t>と、４％</w:t>
            </w:r>
            <w:r w:rsidRPr="00E56FB2">
              <w:rPr>
                <w:rFonts w:ascii="ＭＳ Ｐ明朝" w:eastAsia="ＭＳ Ｐ明朝" w:hAnsi="ＭＳ Ｐ明朝" w:hint="eastAsia"/>
                <w:sz w:val="16"/>
                <w:szCs w:val="16"/>
              </w:rPr>
              <w:t>程下回っている。観点別に見ると、「話す・聞く能力」は区の平均正答率を上回っているが、それ以外は平均より低い結果となっている。</w:t>
            </w:r>
            <w:r w:rsidR="00FC70FB" w:rsidRPr="00E56FB2">
              <w:rPr>
                <w:rFonts w:ascii="ＭＳ Ｐ明朝" w:eastAsia="ＭＳ Ｐ明朝" w:hAnsi="ＭＳ Ｐ明朝" w:hint="eastAsia"/>
                <w:sz w:val="16"/>
                <w:szCs w:val="16"/>
              </w:rPr>
              <w:t>特に「書く能力」「知識・理解・技能」に関しては目標値、区の平均正答率のどちらも下回っている。基礎的な知識や技能の定着を図ると共に、文章を書く力の向上を図る必要がある。</w:t>
            </w:r>
          </w:p>
          <w:p w:rsidR="000E3BE4" w:rsidRPr="00E56FB2" w:rsidRDefault="003E45D9" w:rsidP="003E45D9">
            <w:pPr>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Pr="00E56FB2">
              <w:rPr>
                <w:rFonts w:ascii="ＭＳ Ｐ明朝" w:eastAsia="ＭＳ Ｐ明朝" w:hAnsi="ＭＳ Ｐ明朝" w:hint="eastAsia"/>
                <w:sz w:val="16"/>
                <w:szCs w:val="16"/>
              </w:rPr>
              <w:t>意欲的に学習活動に取り組むことができる。手を挙げて、自分の考えや思いを発言する児童も多い。一方で、自分の考えや思いを書くことが苦手な児童が少なくな</w:t>
            </w:r>
            <w:r w:rsidR="00FC70FB" w:rsidRPr="00E56FB2">
              <w:rPr>
                <w:rFonts w:ascii="ＭＳ Ｐ明朝" w:eastAsia="ＭＳ Ｐ明朝" w:hAnsi="ＭＳ Ｐ明朝" w:hint="eastAsia"/>
                <w:sz w:val="16"/>
                <w:szCs w:val="16"/>
              </w:rPr>
              <w:t>い</w:t>
            </w:r>
            <w:r w:rsidRPr="00E56FB2">
              <w:rPr>
                <w:rFonts w:ascii="ＭＳ Ｐ明朝" w:eastAsia="ＭＳ Ｐ明朝" w:hAnsi="ＭＳ Ｐ明朝" w:hint="eastAsia"/>
                <w:sz w:val="16"/>
                <w:szCs w:val="16"/>
              </w:rPr>
              <w:t>。また、漢字の書き取りについても個人差があり、個別指導が必要である。読むことに関しては、叙述を基に登場人物の人柄や人間関係について考えることができる。</w:t>
            </w:r>
          </w:p>
        </w:tc>
        <w:tc>
          <w:tcPr>
            <w:tcW w:w="3969" w:type="dxa"/>
            <w:tcBorders>
              <w:top w:val="double" w:sz="4" w:space="0" w:color="auto"/>
              <w:left w:val="single" w:sz="18" w:space="0" w:color="auto"/>
            </w:tcBorders>
          </w:tcPr>
          <w:p w:rsidR="003E45D9" w:rsidRPr="00E56FB2" w:rsidRDefault="00E137D3" w:rsidP="003E45D9">
            <w:pPr>
              <w:rPr>
                <w:rFonts w:ascii="ＭＳ Ｐ明朝" w:eastAsia="ＭＳ Ｐ明朝" w:hAnsi="ＭＳ Ｐ明朝"/>
                <w:sz w:val="16"/>
                <w:szCs w:val="16"/>
              </w:rPr>
            </w:pPr>
            <w:r w:rsidRPr="00E56FB2">
              <w:rPr>
                <w:rFonts w:ascii="ＭＳ Ｐ明朝" w:eastAsia="ＭＳ Ｐ明朝" w:hAnsi="ＭＳ Ｐ明朝" w:hint="eastAsia"/>
                <w:sz w:val="16"/>
                <w:szCs w:val="16"/>
              </w:rPr>
              <w:t>・漢字や言語に関する知識・技能の差が大きい</w:t>
            </w:r>
            <w:r w:rsidR="00A902C7">
              <w:rPr>
                <w:rFonts w:ascii="ＭＳ Ｐ明朝" w:eastAsia="ＭＳ Ｐ明朝" w:hAnsi="ＭＳ Ｐ明朝" w:hint="eastAsia"/>
                <w:sz w:val="16"/>
                <w:szCs w:val="16"/>
              </w:rPr>
              <w:t>こと</w:t>
            </w:r>
            <w:r w:rsidR="003E45D9" w:rsidRPr="00E56FB2">
              <w:rPr>
                <w:rFonts w:ascii="ＭＳ Ｐ明朝" w:eastAsia="ＭＳ Ｐ明朝" w:hAnsi="ＭＳ Ｐ明朝" w:hint="eastAsia"/>
                <w:sz w:val="16"/>
                <w:szCs w:val="16"/>
              </w:rPr>
              <w:t>。</w:t>
            </w:r>
          </w:p>
          <w:p w:rsidR="003E45D9" w:rsidRPr="00E56FB2" w:rsidRDefault="00A902C7" w:rsidP="003E45D9">
            <w:pPr>
              <w:ind w:left="153" w:hangingChars="100" w:hanging="153"/>
              <w:rPr>
                <w:rFonts w:ascii="ＭＳ Ｐ明朝" w:eastAsia="ＭＳ Ｐ明朝" w:hAnsi="ＭＳ Ｐ明朝"/>
                <w:sz w:val="16"/>
                <w:szCs w:val="16"/>
              </w:rPr>
            </w:pPr>
            <w:r>
              <w:rPr>
                <w:rFonts w:ascii="ＭＳ Ｐ明朝" w:eastAsia="ＭＳ Ｐ明朝" w:hAnsi="ＭＳ Ｐ明朝" w:hint="eastAsia"/>
                <w:sz w:val="16"/>
                <w:szCs w:val="16"/>
              </w:rPr>
              <w:t>・</w:t>
            </w:r>
            <w:r w:rsidR="003E45D9" w:rsidRPr="00E56FB2">
              <w:rPr>
                <w:rFonts w:ascii="ＭＳ Ｐ明朝" w:eastAsia="ＭＳ Ｐ明朝" w:hAnsi="ＭＳ Ｐ明朝" w:hint="eastAsia"/>
                <w:sz w:val="16"/>
                <w:szCs w:val="16"/>
              </w:rPr>
              <w:t>目的に応じて読み手に伝わるような文章を書く</w:t>
            </w:r>
            <w:r>
              <w:rPr>
                <w:rFonts w:ascii="ＭＳ Ｐ明朝" w:eastAsia="ＭＳ Ｐ明朝" w:hAnsi="ＭＳ Ｐ明朝" w:hint="eastAsia"/>
                <w:sz w:val="16"/>
                <w:szCs w:val="16"/>
              </w:rPr>
              <w:t>こと</w:t>
            </w:r>
            <w:r w:rsidR="003E45D9" w:rsidRPr="00E56FB2">
              <w:rPr>
                <w:rFonts w:ascii="ＭＳ Ｐ明朝" w:eastAsia="ＭＳ Ｐ明朝" w:hAnsi="ＭＳ Ｐ明朝" w:hint="eastAsia"/>
                <w:sz w:val="16"/>
                <w:szCs w:val="16"/>
              </w:rPr>
              <w:t>。</w:t>
            </w:r>
          </w:p>
          <w:p w:rsidR="003E45D9" w:rsidRPr="00E56FB2" w:rsidRDefault="00A902C7" w:rsidP="003E45D9">
            <w:pPr>
              <w:rPr>
                <w:rFonts w:ascii="ＭＳ Ｐ明朝" w:eastAsia="ＭＳ Ｐ明朝" w:hAnsi="ＭＳ Ｐ明朝"/>
                <w:sz w:val="16"/>
                <w:szCs w:val="16"/>
              </w:rPr>
            </w:pPr>
            <w:r>
              <w:rPr>
                <w:rFonts w:ascii="ＭＳ Ｐ明朝" w:eastAsia="ＭＳ Ｐ明朝" w:hAnsi="ＭＳ Ｐ明朝" w:hint="eastAsia"/>
                <w:sz w:val="16"/>
                <w:szCs w:val="16"/>
              </w:rPr>
              <w:t>・読解力の個人差が大きいこと</w:t>
            </w:r>
            <w:r w:rsidR="003E45D9" w:rsidRPr="00E56FB2">
              <w:rPr>
                <w:rFonts w:ascii="ＭＳ Ｐ明朝" w:eastAsia="ＭＳ Ｐ明朝" w:hAnsi="ＭＳ Ｐ明朝" w:hint="eastAsia"/>
                <w:sz w:val="16"/>
                <w:szCs w:val="16"/>
              </w:rPr>
              <w:t>。</w:t>
            </w:r>
          </w:p>
          <w:p w:rsidR="003E45D9" w:rsidRPr="00E56FB2" w:rsidRDefault="00A902C7" w:rsidP="003E45D9">
            <w:pPr>
              <w:ind w:left="153" w:hangingChars="100" w:hanging="153"/>
              <w:rPr>
                <w:rFonts w:ascii="ＭＳ Ｐ明朝" w:eastAsia="ＭＳ Ｐ明朝" w:hAnsi="ＭＳ Ｐ明朝"/>
                <w:sz w:val="16"/>
                <w:szCs w:val="16"/>
              </w:rPr>
            </w:pPr>
            <w:r>
              <w:rPr>
                <w:rFonts w:ascii="ＭＳ Ｐ明朝" w:eastAsia="ＭＳ Ｐ明朝" w:hAnsi="ＭＳ Ｐ明朝" w:hint="eastAsia"/>
                <w:sz w:val="16"/>
                <w:szCs w:val="16"/>
              </w:rPr>
              <w:t>・</w:t>
            </w:r>
            <w:r w:rsidR="00B61E0A">
              <w:rPr>
                <w:rFonts w:ascii="ＭＳ Ｐ明朝" w:eastAsia="ＭＳ Ｐ明朝" w:hAnsi="ＭＳ Ｐ明朝" w:hint="eastAsia"/>
                <w:sz w:val="16"/>
                <w:szCs w:val="16"/>
              </w:rPr>
              <w:t>内容を整理して、分かりやすく伝えること</w:t>
            </w:r>
            <w:r w:rsidR="003E45D9" w:rsidRPr="00E56FB2">
              <w:rPr>
                <w:rFonts w:ascii="ＭＳ Ｐ明朝" w:eastAsia="ＭＳ Ｐ明朝" w:hAnsi="ＭＳ Ｐ明朝" w:hint="eastAsia"/>
                <w:sz w:val="16"/>
                <w:szCs w:val="16"/>
              </w:rPr>
              <w:t>。</w:t>
            </w:r>
          </w:p>
          <w:p w:rsidR="00583B3C" w:rsidRPr="00E56FB2" w:rsidRDefault="00B61E0A" w:rsidP="00A06C14">
            <w:pPr>
              <w:ind w:left="153" w:hangingChars="100" w:hanging="153"/>
              <w:rPr>
                <w:rFonts w:ascii="ＭＳ Ｐ明朝" w:eastAsia="ＭＳ Ｐ明朝" w:hAnsi="ＭＳ Ｐ明朝"/>
                <w:sz w:val="16"/>
                <w:szCs w:val="16"/>
              </w:rPr>
            </w:pPr>
            <w:r>
              <w:rPr>
                <w:rFonts w:ascii="ＭＳ Ｐ明朝" w:eastAsia="ＭＳ Ｐ明朝" w:hAnsi="ＭＳ Ｐ明朝" w:hint="eastAsia"/>
                <w:sz w:val="16"/>
                <w:szCs w:val="16"/>
              </w:rPr>
              <w:t>・相手の話を聞き、正しく内容を理解すること</w:t>
            </w:r>
            <w:r w:rsidR="003E45D9" w:rsidRPr="00E56FB2">
              <w:rPr>
                <w:rFonts w:ascii="ＭＳ Ｐ明朝" w:eastAsia="ＭＳ Ｐ明朝" w:hAnsi="ＭＳ Ｐ明朝" w:hint="eastAsia"/>
                <w:sz w:val="16"/>
                <w:szCs w:val="16"/>
              </w:rPr>
              <w:t>。</w:t>
            </w:r>
          </w:p>
        </w:tc>
        <w:tc>
          <w:tcPr>
            <w:tcW w:w="4395" w:type="dxa"/>
            <w:tcBorders>
              <w:top w:val="double" w:sz="4" w:space="0" w:color="auto"/>
              <w:right w:val="single" w:sz="18" w:space="0" w:color="auto"/>
            </w:tcBorders>
          </w:tcPr>
          <w:p w:rsidR="003E45D9" w:rsidRPr="00637CD9" w:rsidRDefault="003E45D9" w:rsidP="003E45D9">
            <w:pPr>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・漢字の書き取りなど言葉に関する学習を繰り返し行い、習熟を図る。</w:t>
            </w:r>
          </w:p>
          <w:p w:rsidR="003E45D9" w:rsidRPr="00637CD9" w:rsidRDefault="003E45D9" w:rsidP="003E45D9">
            <w:pPr>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・様々な場面において自分の考えを書く場面を設ける。その中で、書き方に関</w:t>
            </w:r>
            <w:r w:rsidR="00E137D3" w:rsidRPr="00637CD9">
              <w:rPr>
                <w:rFonts w:ascii="ＭＳ Ｐ明朝" w:eastAsia="ＭＳ Ｐ明朝" w:hAnsi="ＭＳ Ｐ明朝" w:hint="eastAsia"/>
                <w:sz w:val="16"/>
                <w:szCs w:val="16"/>
              </w:rPr>
              <w:t>して、具体的に例を示しながら指導する。</w:t>
            </w:r>
            <w:r w:rsidRPr="00637CD9">
              <w:rPr>
                <w:rFonts w:ascii="ＭＳ Ｐ明朝" w:eastAsia="ＭＳ Ｐ明朝" w:hAnsi="ＭＳ Ｐ明朝" w:hint="eastAsia"/>
                <w:sz w:val="16"/>
                <w:szCs w:val="16"/>
              </w:rPr>
              <w:t>。</w:t>
            </w:r>
          </w:p>
          <w:p w:rsidR="003E45D9" w:rsidRPr="00637CD9" w:rsidRDefault="003E45D9" w:rsidP="003E45D9">
            <w:pPr>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・朝読書をはじめ、読書の機会を設定し、文章の内容を正しく読み取る力を育てる。</w:t>
            </w:r>
          </w:p>
          <w:p w:rsidR="003E45D9" w:rsidRPr="00637CD9" w:rsidRDefault="003E45D9" w:rsidP="003E45D9">
            <w:pPr>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・小グループによる活動など、自分の考えや思いを話し合う機会を意図的に設定する。</w:t>
            </w:r>
          </w:p>
          <w:p w:rsidR="00583B3C" w:rsidRPr="00637CD9" w:rsidRDefault="003E45D9" w:rsidP="00A06C14">
            <w:pPr>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・聞いたことを人に伝えたり、文章に書いたりする活動を取り入れ、目的意識をもって話を聞けるようにする。</w:t>
            </w:r>
          </w:p>
          <w:p w:rsidR="00BB326D" w:rsidRPr="00637CD9" w:rsidRDefault="00BB326D" w:rsidP="00A06C14">
            <w:pPr>
              <w:ind w:left="153" w:hangingChars="100" w:hanging="153"/>
              <w:rPr>
                <w:rFonts w:ascii="ＭＳ Ｐ明朝" w:eastAsia="ＭＳ Ｐ明朝" w:hAnsi="ＭＳ Ｐ明朝"/>
                <w:sz w:val="16"/>
                <w:szCs w:val="16"/>
              </w:rPr>
            </w:pPr>
            <w:r w:rsidRPr="00637CD9">
              <w:rPr>
                <w:rFonts w:ascii="ＭＳ Ｐ明朝" w:eastAsia="ＭＳ Ｐ明朝" w:hAnsi="ＭＳ Ｐ明朝"/>
                <w:sz w:val="16"/>
                <w:szCs w:val="16"/>
              </w:rPr>
              <w:t>・「</w:t>
            </w:r>
            <w:r w:rsidRPr="00637CD9">
              <w:rPr>
                <w:rFonts w:ascii="ＭＳ Ｐ明朝" w:eastAsia="ＭＳ Ｐ明朝" w:hAnsi="ＭＳ Ｐ明朝" w:hint="eastAsia"/>
                <w:sz w:val="16"/>
                <w:szCs w:val="16"/>
              </w:rPr>
              <w:t>e</w:t>
            </w:r>
            <w:r w:rsidR="00346FE3" w:rsidRPr="00637CD9">
              <w:rPr>
                <w:rFonts w:ascii="ＭＳ Ｐ明朝" w:eastAsia="ＭＳ Ｐ明朝" w:hAnsi="ＭＳ Ｐ明朝" w:hint="eastAsia"/>
                <w:sz w:val="16"/>
                <w:szCs w:val="16"/>
              </w:rPr>
              <w:t>ライブラリ」</w:t>
            </w:r>
            <w:r w:rsidR="002A6A0A" w:rsidRPr="00637CD9">
              <w:rPr>
                <w:rFonts w:ascii="ＭＳ Ｐ明朝" w:eastAsia="ＭＳ Ｐ明朝" w:hAnsi="ＭＳ Ｐ明朝" w:hint="eastAsia"/>
                <w:sz w:val="16"/>
                <w:szCs w:val="16"/>
              </w:rPr>
              <w:t>等</w:t>
            </w:r>
            <w:r w:rsidR="00346FE3" w:rsidRPr="00637CD9">
              <w:rPr>
                <w:rFonts w:ascii="ＭＳ Ｐ明朝" w:eastAsia="ＭＳ Ｐ明朝" w:hAnsi="ＭＳ Ｐ明朝" w:hint="eastAsia"/>
                <w:sz w:val="16"/>
                <w:szCs w:val="16"/>
              </w:rPr>
              <w:t>（デジタル</w:t>
            </w:r>
            <w:r w:rsidRPr="00637CD9">
              <w:rPr>
                <w:rFonts w:ascii="ＭＳ Ｐ明朝" w:eastAsia="ＭＳ Ｐ明朝" w:hAnsi="ＭＳ Ｐ明朝" w:hint="eastAsia"/>
                <w:sz w:val="16"/>
                <w:szCs w:val="16"/>
              </w:rPr>
              <w:t>ドリル）を</w:t>
            </w:r>
            <w:r w:rsidR="00637CD9">
              <w:rPr>
                <w:rFonts w:ascii="ＭＳ Ｐ明朝" w:eastAsia="ＭＳ Ｐ明朝" w:hAnsi="ＭＳ Ｐ明朝" w:hint="eastAsia"/>
                <w:sz w:val="16"/>
                <w:szCs w:val="16"/>
              </w:rPr>
              <w:t>授業等で計画的に</w:t>
            </w:r>
            <w:r w:rsidRPr="00637CD9">
              <w:rPr>
                <w:rFonts w:ascii="ＭＳ Ｐ明朝" w:eastAsia="ＭＳ Ｐ明朝" w:hAnsi="ＭＳ Ｐ明朝" w:hint="eastAsia"/>
                <w:sz w:val="16"/>
                <w:szCs w:val="16"/>
              </w:rPr>
              <w:t>活用する。</w:t>
            </w:r>
          </w:p>
        </w:tc>
        <w:tc>
          <w:tcPr>
            <w:tcW w:w="3764" w:type="dxa"/>
            <w:tcBorders>
              <w:top w:val="double" w:sz="4" w:space="0" w:color="auto"/>
              <w:left w:val="single" w:sz="18" w:space="0" w:color="auto"/>
              <w:right w:val="single" w:sz="18" w:space="0" w:color="auto"/>
            </w:tcBorders>
          </w:tcPr>
          <w:p w:rsidR="00583B3C" w:rsidRPr="00637CD9" w:rsidRDefault="00583B3C" w:rsidP="003C7561">
            <w:pPr>
              <w:jc w:val="left"/>
              <w:rPr>
                <w:rFonts w:ascii="ＭＳ Ｐ明朝" w:eastAsia="ＭＳ Ｐ明朝" w:hAnsi="ＭＳ Ｐ明朝"/>
                <w:sz w:val="16"/>
                <w:szCs w:val="16"/>
              </w:rPr>
            </w:pPr>
          </w:p>
        </w:tc>
        <w:tc>
          <w:tcPr>
            <w:tcW w:w="4557" w:type="dxa"/>
            <w:tcBorders>
              <w:top w:val="double" w:sz="4" w:space="0" w:color="auto"/>
              <w:left w:val="single" w:sz="18" w:space="0" w:color="auto"/>
            </w:tcBorders>
            <w:vAlign w:val="center"/>
          </w:tcPr>
          <w:p w:rsidR="00583B3C" w:rsidRPr="000B19CF" w:rsidRDefault="00583B3C" w:rsidP="003C7561">
            <w:pPr>
              <w:rPr>
                <w:rFonts w:asciiTheme="majorEastAsia" w:eastAsiaTheme="majorEastAsia" w:hAnsiTheme="majorEastAsia"/>
                <w:spacing w:val="-20"/>
                <w:sz w:val="16"/>
                <w:szCs w:val="16"/>
              </w:rPr>
            </w:pPr>
          </w:p>
        </w:tc>
      </w:tr>
      <w:tr w:rsidR="005F6756" w:rsidRPr="00755037" w:rsidTr="005D2A68">
        <w:trPr>
          <w:cantSplit/>
          <w:trHeight w:val="824"/>
          <w:jc w:val="center"/>
        </w:trPr>
        <w:tc>
          <w:tcPr>
            <w:tcW w:w="568" w:type="dxa"/>
            <w:vMerge/>
            <w:tcBorders>
              <w:top w:val="single" w:sz="4" w:space="0" w:color="auto"/>
            </w:tcBorders>
            <w:textDirection w:val="tbRlV"/>
          </w:tcPr>
          <w:p w:rsidR="005F6756" w:rsidRPr="0002095C" w:rsidRDefault="005F6756" w:rsidP="00CB4E38">
            <w:pPr>
              <w:ind w:left="113" w:right="113"/>
              <w:jc w:val="center"/>
              <w:rPr>
                <w:rFonts w:asciiTheme="majorEastAsia" w:eastAsiaTheme="majorEastAsia" w:hAnsiTheme="majorEastAsia"/>
              </w:rPr>
            </w:pPr>
          </w:p>
        </w:tc>
        <w:tc>
          <w:tcPr>
            <w:tcW w:w="708" w:type="dxa"/>
            <w:tcBorders>
              <w:top w:val="single" w:sz="4" w:space="0" w:color="auto"/>
            </w:tcBorders>
            <w:vAlign w:val="center"/>
          </w:tcPr>
          <w:p w:rsidR="005F6756" w:rsidRPr="0002095C" w:rsidRDefault="005F6756" w:rsidP="005F6756">
            <w:pPr>
              <w:jc w:val="center"/>
              <w:rPr>
                <w:rFonts w:asciiTheme="majorEastAsia" w:eastAsiaTheme="majorEastAsia" w:hAnsiTheme="majorEastAsia"/>
                <w:spacing w:val="-20"/>
                <w:sz w:val="22"/>
              </w:rPr>
            </w:pPr>
            <w:r>
              <w:rPr>
                <w:rFonts w:asciiTheme="majorEastAsia" w:eastAsiaTheme="majorEastAsia" w:hAnsiTheme="majorEastAsia" w:hint="eastAsia"/>
                <w:spacing w:val="-20"/>
                <w:sz w:val="22"/>
              </w:rPr>
              <w:t>算数</w:t>
            </w:r>
          </w:p>
        </w:tc>
        <w:tc>
          <w:tcPr>
            <w:tcW w:w="4536" w:type="dxa"/>
            <w:tcBorders>
              <w:top w:val="single" w:sz="4" w:space="0" w:color="auto"/>
              <w:right w:val="single" w:sz="18" w:space="0" w:color="auto"/>
            </w:tcBorders>
          </w:tcPr>
          <w:p w:rsidR="003E45D9" w:rsidRPr="00E56FB2" w:rsidRDefault="003E45D9" w:rsidP="003E45D9">
            <w:pPr>
              <w:rPr>
                <w:rFonts w:ascii="ＭＳ Ｐ明朝" w:eastAsia="ＭＳ Ｐ明朝" w:hAnsi="ＭＳ Ｐ明朝"/>
                <w:sz w:val="16"/>
                <w:szCs w:val="16"/>
                <w:bdr w:val="single" w:sz="4" w:space="0" w:color="auto"/>
              </w:rPr>
            </w:pPr>
            <w:r w:rsidRPr="00E56FB2">
              <w:rPr>
                <w:rFonts w:ascii="ＭＳ Ｐ明朝" w:eastAsia="ＭＳ Ｐ明朝" w:hAnsi="ＭＳ Ｐ明朝" w:hint="eastAsia"/>
                <w:sz w:val="16"/>
                <w:szCs w:val="16"/>
                <w:bdr w:val="single" w:sz="4" w:space="0" w:color="auto"/>
              </w:rPr>
              <w:t>調</w:t>
            </w:r>
            <w:r w:rsidR="00FC70FB" w:rsidRPr="00E56FB2">
              <w:rPr>
                <w:rFonts w:ascii="ＭＳ Ｐ明朝" w:eastAsia="ＭＳ Ｐ明朝" w:hAnsi="ＭＳ Ｐ明朝" w:hint="eastAsia"/>
                <w:sz w:val="16"/>
                <w:szCs w:val="16"/>
              </w:rPr>
              <w:t>観点別に見ると、すべての項目において、目標値を下回っている。特に「計量や図形の技能」に</w:t>
            </w:r>
            <w:r w:rsidR="00366B74" w:rsidRPr="00E56FB2">
              <w:rPr>
                <w:rFonts w:ascii="ＭＳ Ｐ明朝" w:eastAsia="ＭＳ Ｐ明朝" w:hAnsi="ＭＳ Ｐ明朝" w:hint="eastAsia"/>
                <w:sz w:val="16"/>
                <w:szCs w:val="16"/>
              </w:rPr>
              <w:t>関しては目標値を９．５</w:t>
            </w:r>
            <w:r w:rsidR="00E137D3" w:rsidRPr="00E56FB2">
              <w:rPr>
                <w:rFonts w:ascii="ＭＳ Ｐ明朝" w:eastAsia="ＭＳ Ｐ明朝" w:hAnsi="ＭＳ Ｐ明朝" w:hint="eastAsia"/>
                <w:sz w:val="16"/>
                <w:szCs w:val="16"/>
              </w:rPr>
              <w:t>％</w:t>
            </w:r>
            <w:r w:rsidR="00366B74" w:rsidRPr="00E56FB2">
              <w:rPr>
                <w:rFonts w:ascii="ＭＳ Ｐ明朝" w:eastAsia="ＭＳ Ｐ明朝" w:hAnsi="ＭＳ Ｐ明朝" w:hint="eastAsia"/>
                <w:sz w:val="16"/>
                <w:szCs w:val="16"/>
              </w:rPr>
              <w:t>下回っている。量と測定と図形の領域を苦手としている児童が多くいると考えられる。</w:t>
            </w:r>
          </w:p>
          <w:p w:rsidR="00A06C14" w:rsidRDefault="003E45D9" w:rsidP="003E45D9">
            <w:pPr>
              <w:rPr>
                <w:rFonts w:ascii="ＭＳ Ｐ明朝" w:eastAsia="ＭＳ Ｐ明朝" w:hAnsi="ＭＳ Ｐ明朝"/>
                <w:sz w:val="16"/>
                <w:szCs w:val="16"/>
              </w:rPr>
            </w:pPr>
            <w:r w:rsidRPr="00E56FB2">
              <w:rPr>
                <w:rFonts w:ascii="ＭＳ Ｐ明朝" w:eastAsia="ＭＳ Ｐ明朝" w:hAnsi="ＭＳ Ｐ明朝" w:hint="eastAsia"/>
                <w:sz w:val="16"/>
                <w:szCs w:val="16"/>
                <w:bdr w:val="single" w:sz="4" w:space="0" w:color="auto"/>
              </w:rPr>
              <w:t>学</w:t>
            </w:r>
            <w:r w:rsidRPr="00E56FB2">
              <w:rPr>
                <w:rFonts w:ascii="ＭＳ Ｐ明朝" w:eastAsia="ＭＳ Ｐ明朝" w:hAnsi="ＭＳ Ｐ明朝" w:hint="eastAsia"/>
                <w:sz w:val="16"/>
                <w:szCs w:val="16"/>
              </w:rPr>
              <w:t>国語と同様、意欲的に学習に取り組む児童が多い。習熟度別で学習を行っているので、自分のペースで学習に取り組むことができている。</w:t>
            </w:r>
            <w:r w:rsidR="00366B74" w:rsidRPr="00E56FB2">
              <w:rPr>
                <w:rFonts w:ascii="ＭＳ Ｐ明朝" w:eastAsia="ＭＳ Ｐ明朝" w:hAnsi="ＭＳ Ｐ明朝" w:hint="eastAsia"/>
                <w:sz w:val="16"/>
                <w:szCs w:val="16"/>
              </w:rPr>
              <w:t>一方で基本的な知識・技能の習得に</w:t>
            </w:r>
            <w:r w:rsidR="00A06C14" w:rsidRPr="00E56FB2">
              <w:rPr>
                <w:rFonts w:ascii="ＭＳ Ｐ明朝" w:eastAsia="ＭＳ Ｐ明朝" w:hAnsi="ＭＳ Ｐ明朝" w:hint="eastAsia"/>
                <w:sz w:val="16"/>
                <w:szCs w:val="16"/>
              </w:rPr>
              <w:t>個人差が見られ、個別指導が必要な児童も多くいる。ICT機器等の活用や学習形態の工夫を行い、児童一人一人の基礎的・基本的な学力の向上を図る必要がある。</w:t>
            </w:r>
          </w:p>
          <w:p w:rsidR="000E3BE4" w:rsidRPr="00E56FB2" w:rsidRDefault="000E3BE4" w:rsidP="003E45D9">
            <w:pPr>
              <w:rPr>
                <w:rFonts w:ascii="ＭＳ Ｐ明朝" w:eastAsia="ＭＳ Ｐ明朝" w:hAnsi="ＭＳ Ｐ明朝"/>
                <w:sz w:val="16"/>
                <w:szCs w:val="16"/>
              </w:rPr>
            </w:pPr>
          </w:p>
        </w:tc>
        <w:tc>
          <w:tcPr>
            <w:tcW w:w="3969" w:type="dxa"/>
            <w:tcBorders>
              <w:top w:val="single" w:sz="4" w:space="0" w:color="auto"/>
              <w:left w:val="single" w:sz="18" w:space="0" w:color="auto"/>
            </w:tcBorders>
          </w:tcPr>
          <w:p w:rsidR="003E45D9" w:rsidRPr="00E56FB2" w:rsidRDefault="00B61E0A" w:rsidP="003E45D9">
            <w:pPr>
              <w:ind w:left="153" w:hangingChars="100" w:hanging="153"/>
              <w:rPr>
                <w:rFonts w:ascii="ＭＳ Ｐ明朝" w:eastAsia="ＭＳ Ｐ明朝" w:hAnsi="ＭＳ Ｐ明朝"/>
                <w:sz w:val="16"/>
                <w:szCs w:val="16"/>
              </w:rPr>
            </w:pPr>
            <w:r>
              <w:rPr>
                <w:rFonts w:ascii="ＭＳ Ｐ明朝" w:eastAsia="ＭＳ Ｐ明朝" w:hAnsi="ＭＳ Ｐ明朝" w:hint="eastAsia"/>
                <w:sz w:val="16"/>
                <w:szCs w:val="16"/>
              </w:rPr>
              <w:t>・計算力をはじめ、基本的な知識・技能の定着の個人差が大きいこと</w:t>
            </w:r>
            <w:r w:rsidR="003E45D9" w:rsidRPr="00E56FB2">
              <w:rPr>
                <w:rFonts w:ascii="ＭＳ Ｐ明朝" w:eastAsia="ＭＳ Ｐ明朝" w:hAnsi="ＭＳ Ｐ明朝" w:hint="eastAsia"/>
                <w:sz w:val="16"/>
                <w:szCs w:val="16"/>
              </w:rPr>
              <w:t>。</w:t>
            </w:r>
          </w:p>
          <w:p w:rsidR="003E45D9" w:rsidRPr="00E56FB2" w:rsidRDefault="00B61E0A" w:rsidP="003E45D9">
            <w:pPr>
              <w:ind w:left="153" w:hangingChars="100" w:hanging="153"/>
              <w:rPr>
                <w:rFonts w:ascii="ＭＳ Ｐ明朝" w:eastAsia="ＭＳ Ｐ明朝" w:hAnsi="ＭＳ Ｐ明朝"/>
                <w:sz w:val="16"/>
                <w:szCs w:val="16"/>
              </w:rPr>
            </w:pPr>
            <w:r>
              <w:rPr>
                <w:rFonts w:ascii="ＭＳ Ｐ明朝" w:eastAsia="ＭＳ Ｐ明朝" w:hAnsi="ＭＳ Ｐ明朝" w:hint="eastAsia"/>
                <w:sz w:val="16"/>
                <w:szCs w:val="16"/>
              </w:rPr>
              <w:t>・文章問題に対して苦手意識があること。</w:t>
            </w:r>
            <w:r w:rsidR="003E45D9" w:rsidRPr="00E56FB2">
              <w:rPr>
                <w:rFonts w:ascii="ＭＳ Ｐ明朝" w:eastAsia="ＭＳ Ｐ明朝" w:hAnsi="ＭＳ Ｐ明朝" w:hint="eastAsia"/>
                <w:sz w:val="16"/>
                <w:szCs w:val="16"/>
              </w:rPr>
              <w:t>文章の意味を</w:t>
            </w:r>
            <w:r>
              <w:rPr>
                <w:rFonts w:ascii="ＭＳ Ｐ明朝" w:eastAsia="ＭＳ Ｐ明朝" w:hAnsi="ＭＳ Ｐ明朝" w:hint="eastAsia"/>
                <w:sz w:val="16"/>
                <w:szCs w:val="16"/>
              </w:rPr>
              <w:t>正しく理解して、問題を解くことができるようにすること</w:t>
            </w:r>
            <w:r w:rsidR="003E45D9" w:rsidRPr="00E56FB2">
              <w:rPr>
                <w:rFonts w:ascii="ＭＳ Ｐ明朝" w:eastAsia="ＭＳ Ｐ明朝" w:hAnsi="ＭＳ Ｐ明朝" w:hint="eastAsia"/>
                <w:sz w:val="16"/>
                <w:szCs w:val="16"/>
              </w:rPr>
              <w:t>。</w:t>
            </w:r>
          </w:p>
          <w:p w:rsidR="003E45D9" w:rsidRPr="00E56FB2" w:rsidRDefault="00B61E0A" w:rsidP="003E45D9">
            <w:pPr>
              <w:ind w:left="153" w:hangingChars="100" w:hanging="153"/>
              <w:rPr>
                <w:rFonts w:ascii="ＭＳ Ｐ明朝" w:eastAsia="ＭＳ Ｐ明朝" w:hAnsi="ＭＳ Ｐ明朝"/>
                <w:sz w:val="16"/>
                <w:szCs w:val="16"/>
              </w:rPr>
            </w:pPr>
            <w:r>
              <w:rPr>
                <w:rFonts w:ascii="ＭＳ Ｐ明朝" w:eastAsia="ＭＳ Ｐ明朝" w:hAnsi="ＭＳ Ｐ明朝" w:hint="eastAsia"/>
                <w:sz w:val="16"/>
                <w:szCs w:val="16"/>
              </w:rPr>
              <w:t>・自分の考えを整理して、分かりやすく説明すること</w:t>
            </w:r>
            <w:r w:rsidR="003E45D9" w:rsidRPr="00E56FB2">
              <w:rPr>
                <w:rFonts w:ascii="ＭＳ Ｐ明朝" w:eastAsia="ＭＳ Ｐ明朝" w:hAnsi="ＭＳ Ｐ明朝" w:hint="eastAsia"/>
                <w:sz w:val="16"/>
                <w:szCs w:val="16"/>
              </w:rPr>
              <w:t>。</w:t>
            </w:r>
          </w:p>
          <w:p w:rsidR="005F6756" w:rsidRPr="00E56FB2" w:rsidRDefault="00B61E0A" w:rsidP="00A06C14">
            <w:pPr>
              <w:ind w:left="153" w:hangingChars="100" w:hanging="153"/>
              <w:rPr>
                <w:rFonts w:ascii="ＭＳ Ｐ明朝" w:eastAsia="ＭＳ Ｐ明朝" w:hAnsi="ＭＳ Ｐ明朝"/>
                <w:sz w:val="16"/>
                <w:szCs w:val="16"/>
              </w:rPr>
            </w:pPr>
            <w:r>
              <w:rPr>
                <w:rFonts w:ascii="ＭＳ Ｐ明朝" w:eastAsia="ＭＳ Ｐ明朝" w:hAnsi="ＭＳ Ｐ明朝" w:hint="eastAsia"/>
                <w:sz w:val="16"/>
                <w:szCs w:val="16"/>
              </w:rPr>
              <w:t>・既習事項の定着に差があること</w:t>
            </w:r>
            <w:r w:rsidR="003E45D9" w:rsidRPr="00E56FB2">
              <w:rPr>
                <w:rFonts w:ascii="ＭＳ Ｐ明朝" w:eastAsia="ＭＳ Ｐ明朝" w:hAnsi="ＭＳ Ｐ明朝" w:hint="eastAsia"/>
                <w:sz w:val="16"/>
                <w:szCs w:val="16"/>
              </w:rPr>
              <w:t>。</w:t>
            </w:r>
          </w:p>
        </w:tc>
        <w:tc>
          <w:tcPr>
            <w:tcW w:w="4395" w:type="dxa"/>
            <w:tcBorders>
              <w:top w:val="single" w:sz="4" w:space="0" w:color="auto"/>
              <w:right w:val="single" w:sz="18" w:space="0" w:color="auto"/>
            </w:tcBorders>
          </w:tcPr>
          <w:p w:rsidR="003E45D9" w:rsidRPr="00637CD9" w:rsidRDefault="003E45D9" w:rsidP="003E45D9">
            <w:pPr>
              <w:rPr>
                <w:rFonts w:ascii="ＭＳ Ｐ明朝" w:eastAsia="ＭＳ Ｐ明朝" w:hAnsi="ＭＳ Ｐ明朝"/>
                <w:sz w:val="16"/>
                <w:szCs w:val="16"/>
              </w:rPr>
            </w:pPr>
            <w:r w:rsidRPr="00637CD9">
              <w:rPr>
                <w:rFonts w:ascii="ＭＳ Ｐ明朝" w:eastAsia="ＭＳ Ｐ明朝" w:hAnsi="ＭＳ Ｐ明朝" w:hint="eastAsia"/>
                <w:sz w:val="16"/>
                <w:szCs w:val="16"/>
              </w:rPr>
              <w:t>・基礎的・基本的な内容を繰り返し行い、その定着を図る。</w:t>
            </w:r>
          </w:p>
          <w:p w:rsidR="003E45D9" w:rsidRPr="00637CD9" w:rsidRDefault="003E45D9" w:rsidP="003E45D9">
            <w:pPr>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・話し合いや意見交換、発表を通して、児童同士が学び合える環境づくりを行う。</w:t>
            </w:r>
          </w:p>
          <w:p w:rsidR="003E45D9" w:rsidRPr="00637CD9" w:rsidRDefault="003E45D9" w:rsidP="003E45D9">
            <w:pPr>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・自分の考えを書いたり発表したりする場面を設定し、児童が目的意識をもって学習活動に取り組めるようにする。</w:t>
            </w:r>
          </w:p>
          <w:p w:rsidR="003E45D9" w:rsidRPr="00637CD9" w:rsidRDefault="003E45D9" w:rsidP="003E45D9">
            <w:pPr>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・掲示等を工夫し、児童が見通しをもって学習に取り組めるようにする。</w:t>
            </w:r>
          </w:p>
          <w:p w:rsidR="003E45D9" w:rsidRPr="00637CD9" w:rsidRDefault="003E45D9" w:rsidP="003E45D9">
            <w:pPr>
              <w:ind w:left="153" w:hangingChars="100" w:hanging="153"/>
              <w:rPr>
                <w:rFonts w:ascii="ＭＳ Ｐ明朝" w:eastAsia="ＭＳ Ｐ明朝" w:hAnsi="ＭＳ Ｐ明朝"/>
                <w:sz w:val="16"/>
                <w:szCs w:val="16"/>
              </w:rPr>
            </w:pPr>
            <w:r w:rsidRPr="00637CD9">
              <w:rPr>
                <w:rFonts w:ascii="ＭＳ Ｐ明朝" w:eastAsia="ＭＳ Ｐ明朝" w:hAnsi="ＭＳ Ｐ明朝" w:hint="eastAsia"/>
                <w:sz w:val="16"/>
                <w:szCs w:val="16"/>
              </w:rPr>
              <w:t>・より効果的な習熟度学習や個別指導を行えるように、クラス分けや指導方法など</w:t>
            </w:r>
            <w:r w:rsidR="00E137D3" w:rsidRPr="00637CD9">
              <w:rPr>
                <w:rFonts w:ascii="ＭＳ Ｐ明朝" w:eastAsia="ＭＳ Ｐ明朝" w:hAnsi="ＭＳ Ｐ明朝" w:hint="eastAsia"/>
                <w:sz w:val="16"/>
                <w:szCs w:val="16"/>
              </w:rPr>
              <w:t>を</w:t>
            </w:r>
            <w:r w:rsidRPr="00637CD9">
              <w:rPr>
                <w:rFonts w:ascii="ＭＳ Ｐ明朝" w:eastAsia="ＭＳ Ｐ明朝" w:hAnsi="ＭＳ Ｐ明朝" w:hint="eastAsia"/>
                <w:sz w:val="16"/>
                <w:szCs w:val="16"/>
              </w:rPr>
              <w:t>工夫する。</w:t>
            </w:r>
          </w:p>
          <w:p w:rsidR="005F6756" w:rsidRPr="00637CD9" w:rsidRDefault="003E45D9" w:rsidP="003E45D9">
            <w:pPr>
              <w:rPr>
                <w:rFonts w:ascii="ＭＳ Ｐ明朝" w:eastAsia="ＭＳ Ｐ明朝" w:hAnsi="ＭＳ Ｐ明朝"/>
                <w:sz w:val="16"/>
                <w:szCs w:val="16"/>
              </w:rPr>
            </w:pPr>
            <w:r w:rsidRPr="00637CD9">
              <w:rPr>
                <w:rFonts w:ascii="ＭＳ Ｐ明朝" w:eastAsia="ＭＳ Ｐ明朝" w:hAnsi="ＭＳ Ｐ明朝" w:hint="eastAsia"/>
                <w:sz w:val="16"/>
                <w:szCs w:val="16"/>
              </w:rPr>
              <w:t>・放課後学習等で個別指導を行い、既習事項の定着を図る。</w:t>
            </w:r>
          </w:p>
          <w:p w:rsidR="00BB326D" w:rsidRPr="00637CD9" w:rsidRDefault="00BB326D" w:rsidP="003E45D9">
            <w:pPr>
              <w:rPr>
                <w:rFonts w:ascii="ＭＳ Ｐ明朝" w:eastAsia="ＭＳ Ｐ明朝" w:hAnsi="ＭＳ Ｐ明朝"/>
                <w:sz w:val="16"/>
                <w:szCs w:val="16"/>
              </w:rPr>
            </w:pPr>
            <w:r w:rsidRPr="00637CD9">
              <w:rPr>
                <w:rFonts w:ascii="ＭＳ Ｐ明朝" w:eastAsia="ＭＳ Ｐ明朝" w:hAnsi="ＭＳ Ｐ明朝"/>
                <w:sz w:val="16"/>
                <w:szCs w:val="16"/>
              </w:rPr>
              <w:t>・「</w:t>
            </w:r>
            <w:r w:rsidRPr="00637CD9">
              <w:rPr>
                <w:rFonts w:ascii="ＭＳ Ｐ明朝" w:eastAsia="ＭＳ Ｐ明朝" w:hAnsi="ＭＳ Ｐ明朝" w:hint="eastAsia"/>
                <w:sz w:val="16"/>
                <w:szCs w:val="16"/>
              </w:rPr>
              <w:t>e</w:t>
            </w:r>
            <w:r w:rsidR="00346FE3" w:rsidRPr="00637CD9">
              <w:rPr>
                <w:rFonts w:ascii="ＭＳ Ｐ明朝" w:eastAsia="ＭＳ Ｐ明朝" w:hAnsi="ＭＳ Ｐ明朝" w:hint="eastAsia"/>
                <w:sz w:val="16"/>
                <w:szCs w:val="16"/>
              </w:rPr>
              <w:t>ライブラリ」</w:t>
            </w:r>
            <w:r w:rsidR="002A6A0A" w:rsidRPr="00637CD9">
              <w:rPr>
                <w:rFonts w:ascii="ＭＳ Ｐ明朝" w:eastAsia="ＭＳ Ｐ明朝" w:hAnsi="ＭＳ Ｐ明朝" w:hint="eastAsia"/>
                <w:sz w:val="16"/>
                <w:szCs w:val="16"/>
              </w:rPr>
              <w:t>等</w:t>
            </w:r>
            <w:r w:rsidR="00346FE3" w:rsidRPr="00637CD9">
              <w:rPr>
                <w:rFonts w:ascii="ＭＳ Ｐ明朝" w:eastAsia="ＭＳ Ｐ明朝" w:hAnsi="ＭＳ Ｐ明朝" w:hint="eastAsia"/>
                <w:sz w:val="16"/>
                <w:szCs w:val="16"/>
              </w:rPr>
              <w:t>（デジタル</w:t>
            </w:r>
            <w:r w:rsidRPr="00637CD9">
              <w:rPr>
                <w:rFonts w:ascii="ＭＳ Ｐ明朝" w:eastAsia="ＭＳ Ｐ明朝" w:hAnsi="ＭＳ Ｐ明朝" w:hint="eastAsia"/>
                <w:sz w:val="16"/>
                <w:szCs w:val="16"/>
              </w:rPr>
              <w:t>ドリル）を</w:t>
            </w:r>
            <w:r w:rsidR="00767165">
              <w:rPr>
                <w:rFonts w:ascii="ＭＳ Ｐ明朝" w:eastAsia="ＭＳ Ｐ明朝" w:hAnsi="ＭＳ Ｐ明朝" w:hint="eastAsia"/>
                <w:sz w:val="16"/>
                <w:szCs w:val="16"/>
              </w:rPr>
              <w:t>授業等で計画的に</w:t>
            </w:r>
            <w:r w:rsidRPr="00637CD9">
              <w:rPr>
                <w:rFonts w:ascii="ＭＳ Ｐ明朝" w:eastAsia="ＭＳ Ｐ明朝" w:hAnsi="ＭＳ Ｐ明朝" w:hint="eastAsia"/>
                <w:sz w:val="16"/>
                <w:szCs w:val="16"/>
              </w:rPr>
              <w:t>活用する。</w:t>
            </w:r>
          </w:p>
        </w:tc>
        <w:tc>
          <w:tcPr>
            <w:tcW w:w="3764" w:type="dxa"/>
            <w:tcBorders>
              <w:top w:val="single" w:sz="4" w:space="0" w:color="auto"/>
              <w:left w:val="single" w:sz="18" w:space="0" w:color="auto"/>
              <w:right w:val="single" w:sz="18" w:space="0" w:color="auto"/>
            </w:tcBorders>
          </w:tcPr>
          <w:p w:rsidR="005F6756" w:rsidRPr="00637CD9" w:rsidRDefault="005F6756" w:rsidP="003C7561">
            <w:pPr>
              <w:jc w:val="left"/>
              <w:rPr>
                <w:rFonts w:ascii="ＭＳ Ｐ明朝" w:eastAsia="ＭＳ Ｐ明朝" w:hAnsi="ＭＳ Ｐ明朝"/>
                <w:sz w:val="16"/>
                <w:szCs w:val="16"/>
              </w:rPr>
            </w:pPr>
          </w:p>
        </w:tc>
        <w:tc>
          <w:tcPr>
            <w:tcW w:w="4557" w:type="dxa"/>
            <w:tcBorders>
              <w:top w:val="single" w:sz="4" w:space="0" w:color="auto"/>
              <w:left w:val="single" w:sz="18" w:space="0" w:color="auto"/>
            </w:tcBorders>
            <w:vAlign w:val="center"/>
          </w:tcPr>
          <w:p w:rsidR="005F6756" w:rsidRPr="000B19CF" w:rsidRDefault="005F6756" w:rsidP="003C7561">
            <w:pPr>
              <w:rPr>
                <w:rFonts w:asciiTheme="majorEastAsia" w:eastAsiaTheme="majorEastAsia" w:hAnsiTheme="majorEastAsia"/>
                <w:spacing w:val="-20"/>
                <w:sz w:val="16"/>
                <w:szCs w:val="16"/>
              </w:rPr>
            </w:pPr>
          </w:p>
        </w:tc>
      </w:tr>
      <w:tr w:rsidR="00583B3C" w:rsidRPr="00755037" w:rsidTr="00BB326D">
        <w:trPr>
          <w:cantSplit/>
          <w:trHeight w:val="834"/>
          <w:jc w:val="center"/>
        </w:trPr>
        <w:tc>
          <w:tcPr>
            <w:tcW w:w="568" w:type="dxa"/>
            <w:tcBorders>
              <w:top w:val="double" w:sz="4" w:space="0" w:color="auto"/>
              <w:bottom w:val="double" w:sz="4" w:space="0" w:color="auto"/>
            </w:tcBorders>
            <w:textDirection w:val="tbRlV"/>
          </w:tcPr>
          <w:p w:rsidR="00583B3C" w:rsidRPr="0002095C" w:rsidRDefault="00583B3C" w:rsidP="00CB4E38">
            <w:pPr>
              <w:ind w:left="113" w:right="113"/>
              <w:jc w:val="center"/>
              <w:rPr>
                <w:rFonts w:asciiTheme="majorEastAsia" w:eastAsiaTheme="majorEastAsia" w:hAnsiTheme="majorEastAsia"/>
              </w:rPr>
            </w:pPr>
            <w:r>
              <w:rPr>
                <w:rFonts w:asciiTheme="majorEastAsia" w:eastAsiaTheme="majorEastAsia" w:hAnsiTheme="majorEastAsia" w:hint="eastAsia"/>
              </w:rPr>
              <w:t>音楽</w:t>
            </w:r>
          </w:p>
        </w:tc>
        <w:tc>
          <w:tcPr>
            <w:tcW w:w="5244" w:type="dxa"/>
            <w:gridSpan w:val="2"/>
            <w:tcBorders>
              <w:top w:val="double" w:sz="4" w:space="0" w:color="auto"/>
              <w:bottom w:val="double" w:sz="4" w:space="0" w:color="auto"/>
              <w:right w:val="single" w:sz="18" w:space="0" w:color="auto"/>
            </w:tcBorders>
          </w:tcPr>
          <w:p w:rsidR="00876690" w:rsidRPr="00E56FB2" w:rsidRDefault="00DC2FB6" w:rsidP="00BB326D">
            <w:pPr>
              <w:snapToGrid w:val="0"/>
              <w:ind w:left="153" w:hangingChars="100" w:hanging="153"/>
              <w:rPr>
                <w:rFonts w:ascii="ＭＳ Ｐ明朝" w:eastAsia="ＭＳ Ｐ明朝" w:hAnsi="ＭＳ Ｐ明朝"/>
                <w:sz w:val="16"/>
                <w:szCs w:val="16"/>
              </w:rPr>
            </w:pPr>
            <w:r w:rsidRPr="00E56FB2">
              <w:rPr>
                <w:rFonts w:ascii="ＭＳ Ｐ明朝" w:eastAsia="ＭＳ Ｐ明朝" w:hAnsi="ＭＳ Ｐ明朝" w:hint="eastAsia"/>
                <w:sz w:val="16"/>
                <w:szCs w:val="16"/>
              </w:rPr>
              <w:t>・低学年：音に親しみ、楽しみながら歌ったり、拍の流れに</w:t>
            </w:r>
            <w:r w:rsidR="005E2C10">
              <w:rPr>
                <w:rFonts w:ascii="ＭＳ Ｐ明朝" w:eastAsia="ＭＳ Ｐ明朝" w:hAnsi="ＭＳ Ｐ明朝" w:hint="eastAsia"/>
                <w:sz w:val="16"/>
                <w:szCs w:val="16"/>
              </w:rPr>
              <w:t>のりながら正しいリズムで小物打楽器を演奏したりすることができる児童が多い。</w:t>
            </w:r>
          </w:p>
          <w:p w:rsidR="00DC2FB6" w:rsidRPr="00E56FB2" w:rsidRDefault="005E2C10" w:rsidP="00BB326D">
            <w:pPr>
              <w:snapToGrid w:val="0"/>
              <w:ind w:left="153" w:hangingChars="100" w:hanging="153"/>
              <w:rPr>
                <w:rFonts w:ascii="ＭＳ Ｐ明朝" w:eastAsia="ＭＳ Ｐ明朝" w:hAnsi="ＭＳ Ｐ明朝"/>
                <w:sz w:val="16"/>
                <w:szCs w:val="16"/>
              </w:rPr>
            </w:pPr>
            <w:r>
              <w:rPr>
                <w:rFonts w:ascii="ＭＳ Ｐ明朝" w:eastAsia="ＭＳ Ｐ明朝" w:hAnsi="ＭＳ Ｐ明朝" w:hint="eastAsia"/>
                <w:sz w:val="16"/>
                <w:szCs w:val="16"/>
              </w:rPr>
              <w:t>・中学年：きれいな歌声や音色で演奏しようとする姿が見られる。</w:t>
            </w:r>
            <w:r w:rsidR="00DC2FB6" w:rsidRPr="00E56FB2">
              <w:rPr>
                <w:rFonts w:ascii="ＭＳ Ｐ明朝" w:eastAsia="ＭＳ Ｐ明朝" w:hAnsi="ＭＳ Ｐ明朝" w:hint="eastAsia"/>
                <w:sz w:val="16"/>
                <w:szCs w:val="16"/>
              </w:rPr>
              <w:t>音楽的な知識や既習内容、技術の定着、思いをもって表現すること</w:t>
            </w:r>
            <w:r>
              <w:rPr>
                <w:rFonts w:ascii="ＭＳ Ｐ明朝" w:eastAsia="ＭＳ Ｐ明朝" w:hAnsi="ＭＳ Ｐ明朝" w:hint="eastAsia"/>
                <w:sz w:val="16"/>
                <w:szCs w:val="16"/>
              </w:rPr>
              <w:t>に個人差が見られる。</w:t>
            </w:r>
          </w:p>
          <w:p w:rsidR="0033370A" w:rsidRPr="00E56FB2" w:rsidRDefault="00DC2FB6" w:rsidP="00BB326D">
            <w:pPr>
              <w:snapToGrid w:val="0"/>
              <w:ind w:leftChars="13" w:left="28" w:hangingChars="1" w:hanging="2"/>
              <w:rPr>
                <w:rFonts w:ascii="ＭＳ Ｐ明朝" w:eastAsia="ＭＳ Ｐ明朝" w:hAnsi="ＭＳ Ｐ明朝"/>
                <w:sz w:val="16"/>
                <w:szCs w:val="16"/>
              </w:rPr>
            </w:pPr>
            <w:r w:rsidRPr="00E56FB2">
              <w:rPr>
                <w:rFonts w:ascii="ＭＳ Ｐ明朝" w:eastAsia="ＭＳ Ｐ明朝" w:hAnsi="ＭＳ Ｐ明朝" w:hint="eastAsia"/>
                <w:sz w:val="16"/>
                <w:szCs w:val="16"/>
              </w:rPr>
              <w:t>・高学年：</w:t>
            </w:r>
            <w:r w:rsidR="005E2C10">
              <w:rPr>
                <w:rFonts w:ascii="ＭＳ Ｐ明朝" w:eastAsia="ＭＳ Ｐ明朝" w:hAnsi="ＭＳ Ｐ明朝" w:hint="eastAsia"/>
                <w:sz w:val="16"/>
                <w:szCs w:val="16"/>
              </w:rPr>
              <w:t>個々の技能差が少なくなり、楽しみながら合奏をしている児童が多い。</w:t>
            </w:r>
            <w:r w:rsidR="00825074">
              <w:rPr>
                <w:rFonts w:ascii="ＭＳ Ｐ明朝" w:eastAsia="ＭＳ Ｐ明朝" w:hAnsi="ＭＳ Ｐ明朝" w:hint="eastAsia"/>
                <w:sz w:val="16"/>
                <w:szCs w:val="16"/>
              </w:rPr>
              <w:t>自信をもって、</w:t>
            </w:r>
            <w:r w:rsidR="005E2C10">
              <w:rPr>
                <w:rFonts w:ascii="ＭＳ Ｐ明朝" w:eastAsia="ＭＳ Ｐ明朝" w:hAnsi="ＭＳ Ｐ明朝" w:hint="eastAsia"/>
                <w:sz w:val="16"/>
                <w:szCs w:val="16"/>
              </w:rPr>
              <w:t>感じ取ったことや気が付いたことを</w:t>
            </w:r>
            <w:r w:rsidR="00825074">
              <w:rPr>
                <w:rFonts w:ascii="ＭＳ Ｐ明朝" w:eastAsia="ＭＳ Ｐ明朝" w:hAnsi="ＭＳ Ｐ明朝" w:hint="eastAsia"/>
                <w:sz w:val="16"/>
                <w:szCs w:val="16"/>
              </w:rPr>
              <w:t>発表したり、思いをもって表現したりしようとする児童が少ない。</w:t>
            </w:r>
          </w:p>
        </w:tc>
        <w:tc>
          <w:tcPr>
            <w:tcW w:w="3969" w:type="dxa"/>
            <w:tcBorders>
              <w:top w:val="double" w:sz="4" w:space="0" w:color="auto"/>
              <w:left w:val="single" w:sz="18" w:space="0" w:color="auto"/>
              <w:bottom w:val="double" w:sz="4" w:space="0" w:color="auto"/>
            </w:tcBorders>
          </w:tcPr>
          <w:p w:rsidR="007D0F0B" w:rsidRPr="00E56FB2" w:rsidRDefault="00CD46B4" w:rsidP="00BB326D">
            <w:pPr>
              <w:snapToGrid w:val="0"/>
              <w:rPr>
                <w:rFonts w:ascii="ＭＳ Ｐ明朝" w:eastAsia="ＭＳ Ｐ明朝" w:hAnsi="ＭＳ Ｐ明朝"/>
                <w:sz w:val="16"/>
                <w:szCs w:val="16"/>
              </w:rPr>
            </w:pPr>
            <w:r>
              <w:rPr>
                <w:rFonts w:ascii="ＭＳ Ｐ明朝" w:eastAsia="ＭＳ Ｐ明朝" w:hAnsi="ＭＳ Ｐ明朝" w:hint="eastAsia"/>
                <w:sz w:val="16"/>
                <w:szCs w:val="16"/>
              </w:rPr>
              <w:t>・低学年：</w:t>
            </w:r>
            <w:r w:rsidR="008E52F3">
              <w:rPr>
                <w:rFonts w:ascii="ＭＳ Ｐ明朝" w:eastAsia="ＭＳ Ｐ明朝" w:hAnsi="ＭＳ Ｐ明朝" w:hint="eastAsia"/>
                <w:sz w:val="16"/>
                <w:szCs w:val="16"/>
              </w:rPr>
              <w:t>音楽や歌詞の内容に合わせて、</w:t>
            </w:r>
            <w:r w:rsidR="007D0F0B" w:rsidRPr="00E56FB2">
              <w:rPr>
                <w:rFonts w:ascii="ＭＳ Ｐ明朝" w:eastAsia="ＭＳ Ｐ明朝" w:hAnsi="ＭＳ Ｐ明朝" w:hint="eastAsia"/>
                <w:sz w:val="16"/>
                <w:szCs w:val="16"/>
              </w:rPr>
              <w:t>身体を動かし</w:t>
            </w:r>
            <w:r w:rsidR="008E52F3">
              <w:rPr>
                <w:rFonts w:ascii="ＭＳ Ｐ明朝" w:eastAsia="ＭＳ Ｐ明朝" w:hAnsi="ＭＳ Ｐ明朝" w:hint="eastAsia"/>
                <w:sz w:val="16"/>
                <w:szCs w:val="16"/>
              </w:rPr>
              <w:t>ながら表現</w:t>
            </w:r>
            <w:r>
              <w:rPr>
                <w:rFonts w:ascii="ＭＳ Ｐ明朝" w:eastAsia="ＭＳ Ｐ明朝" w:hAnsi="ＭＳ Ｐ明朝" w:hint="eastAsia"/>
                <w:sz w:val="16"/>
                <w:szCs w:val="16"/>
              </w:rPr>
              <w:t>することの楽しさを感じること。</w:t>
            </w:r>
          </w:p>
          <w:p w:rsidR="007D0F0B" w:rsidRPr="00E56FB2" w:rsidRDefault="00CD46B4" w:rsidP="00BB326D">
            <w:pPr>
              <w:snapToGrid w:val="0"/>
              <w:rPr>
                <w:rFonts w:ascii="ＭＳ Ｐ明朝" w:eastAsia="ＭＳ Ｐ明朝" w:hAnsi="ＭＳ Ｐ明朝"/>
                <w:sz w:val="16"/>
                <w:szCs w:val="16"/>
              </w:rPr>
            </w:pPr>
            <w:r>
              <w:rPr>
                <w:rFonts w:ascii="ＭＳ Ｐ明朝" w:eastAsia="ＭＳ Ｐ明朝" w:hAnsi="ＭＳ Ｐ明朝" w:hint="eastAsia"/>
                <w:sz w:val="16"/>
                <w:szCs w:val="16"/>
              </w:rPr>
              <w:t>・中学</w:t>
            </w:r>
            <w:r w:rsidR="00825074">
              <w:rPr>
                <w:rFonts w:ascii="ＭＳ Ｐ明朝" w:eastAsia="ＭＳ Ｐ明朝" w:hAnsi="ＭＳ Ｐ明朝" w:hint="eastAsia"/>
                <w:sz w:val="16"/>
                <w:szCs w:val="16"/>
              </w:rPr>
              <w:t>年：音楽活動に対しての意欲や技能に個人差があること。豊かな表現をするための技能の習得差があること。</w:t>
            </w:r>
          </w:p>
          <w:p w:rsidR="00496A87" w:rsidRPr="00E56FB2" w:rsidRDefault="00825074" w:rsidP="00BB326D">
            <w:pPr>
              <w:snapToGrid w:val="0"/>
              <w:rPr>
                <w:rFonts w:ascii="ＭＳ Ｐ明朝" w:eastAsia="ＭＳ Ｐ明朝" w:hAnsi="ＭＳ Ｐ明朝"/>
                <w:color w:val="FF0000"/>
                <w:sz w:val="16"/>
                <w:szCs w:val="16"/>
              </w:rPr>
            </w:pPr>
            <w:r>
              <w:rPr>
                <w:rFonts w:ascii="ＭＳ Ｐ明朝" w:eastAsia="ＭＳ Ｐ明朝" w:hAnsi="ＭＳ Ｐ明朝" w:hint="eastAsia"/>
                <w:sz w:val="16"/>
                <w:szCs w:val="16"/>
              </w:rPr>
              <w:t>・高学年：捉えた楽曲の特徴や感じたことなどを自分の言葉で述べること。</w:t>
            </w:r>
          </w:p>
        </w:tc>
        <w:tc>
          <w:tcPr>
            <w:tcW w:w="4395" w:type="dxa"/>
            <w:tcBorders>
              <w:top w:val="double" w:sz="4" w:space="0" w:color="auto"/>
              <w:bottom w:val="double" w:sz="4" w:space="0" w:color="auto"/>
              <w:right w:val="single" w:sz="18" w:space="0" w:color="auto"/>
            </w:tcBorders>
          </w:tcPr>
          <w:p w:rsidR="006E1F9C" w:rsidRPr="00637CD9" w:rsidRDefault="00825074" w:rsidP="00BB326D">
            <w:pPr>
              <w:snapToGrid w:val="0"/>
              <w:rPr>
                <w:rFonts w:ascii="ＭＳ Ｐ明朝" w:eastAsia="ＭＳ Ｐ明朝" w:hAnsi="ＭＳ Ｐ明朝"/>
                <w:sz w:val="16"/>
                <w:szCs w:val="16"/>
              </w:rPr>
            </w:pPr>
            <w:r w:rsidRPr="00637CD9">
              <w:rPr>
                <w:rFonts w:ascii="ＭＳ Ｐ明朝" w:eastAsia="ＭＳ Ｐ明朝" w:hAnsi="ＭＳ Ｐ明朝" w:hint="eastAsia"/>
                <w:sz w:val="16"/>
                <w:szCs w:val="16"/>
              </w:rPr>
              <w:t>・低学年：身体表現活動を多く取り入れ、音楽に合っ</w:t>
            </w:r>
            <w:r w:rsidR="008E52F3" w:rsidRPr="00637CD9">
              <w:rPr>
                <w:rFonts w:ascii="ＭＳ Ｐ明朝" w:eastAsia="ＭＳ Ｐ明朝" w:hAnsi="ＭＳ Ｐ明朝" w:hint="eastAsia"/>
                <w:sz w:val="16"/>
                <w:szCs w:val="16"/>
              </w:rPr>
              <w:t>た動きをしている児童やのびのびと表現している児童を褒め、表現することの楽しさを味わわせる。</w:t>
            </w:r>
          </w:p>
          <w:p w:rsidR="00FC4C2C" w:rsidRPr="00637CD9" w:rsidRDefault="006E1F9C" w:rsidP="00BB326D">
            <w:pPr>
              <w:snapToGrid w:val="0"/>
              <w:rPr>
                <w:rFonts w:ascii="ＭＳ Ｐ明朝" w:eastAsia="ＭＳ Ｐ明朝" w:hAnsi="ＭＳ Ｐ明朝"/>
                <w:sz w:val="16"/>
                <w:szCs w:val="16"/>
              </w:rPr>
            </w:pPr>
            <w:r w:rsidRPr="00637CD9">
              <w:rPr>
                <w:rFonts w:ascii="ＭＳ Ｐ明朝" w:eastAsia="ＭＳ Ｐ明朝" w:hAnsi="ＭＳ Ｐ明朝" w:hint="eastAsia"/>
                <w:sz w:val="16"/>
                <w:szCs w:val="16"/>
              </w:rPr>
              <w:t>・中学年：</w:t>
            </w:r>
            <w:r w:rsidR="008E52F3" w:rsidRPr="00637CD9">
              <w:rPr>
                <w:rFonts w:ascii="ＭＳ Ｐ明朝" w:eastAsia="ＭＳ Ｐ明朝" w:hAnsi="ＭＳ Ｐ明朝" w:hint="eastAsia"/>
                <w:sz w:val="16"/>
                <w:szCs w:val="16"/>
              </w:rPr>
              <w:t>スモールステップで個に応じた指導を行い、できた達成感を味わわせ、</w:t>
            </w:r>
            <w:r w:rsidR="00FC4C2C" w:rsidRPr="00637CD9">
              <w:rPr>
                <w:rFonts w:ascii="ＭＳ Ｐ明朝" w:eastAsia="ＭＳ Ｐ明朝" w:hAnsi="ＭＳ Ｐ明朝" w:hint="eastAsia"/>
                <w:sz w:val="16"/>
                <w:szCs w:val="16"/>
              </w:rPr>
              <w:t>学習に対する意欲を高めていく。</w:t>
            </w:r>
            <w:r w:rsidR="00825074" w:rsidRPr="00637CD9">
              <w:rPr>
                <w:rFonts w:ascii="ＭＳ Ｐ明朝" w:eastAsia="ＭＳ Ｐ明朝" w:hAnsi="ＭＳ Ｐ明朝" w:hint="eastAsia"/>
                <w:sz w:val="16"/>
                <w:szCs w:val="16"/>
              </w:rPr>
              <w:t>模範演奏</w:t>
            </w:r>
            <w:r w:rsidR="008E52F3" w:rsidRPr="00637CD9">
              <w:rPr>
                <w:rFonts w:ascii="ＭＳ Ｐ明朝" w:eastAsia="ＭＳ Ｐ明朝" w:hAnsi="ＭＳ Ｐ明朝" w:hint="eastAsia"/>
                <w:sz w:val="16"/>
                <w:szCs w:val="16"/>
              </w:rPr>
              <w:t>等を多く活用し、声の出し方や演奏の仕方のイメージを膨らませる。</w:t>
            </w:r>
          </w:p>
          <w:p w:rsidR="000E3BE4" w:rsidRPr="00637CD9" w:rsidRDefault="00FC4C2C" w:rsidP="00BB326D">
            <w:pPr>
              <w:snapToGrid w:val="0"/>
              <w:rPr>
                <w:rFonts w:ascii="ＭＳ Ｐ明朝" w:eastAsia="ＭＳ Ｐ明朝" w:hAnsi="ＭＳ Ｐ明朝"/>
                <w:sz w:val="16"/>
                <w:szCs w:val="16"/>
              </w:rPr>
            </w:pPr>
            <w:r w:rsidRPr="00637CD9">
              <w:rPr>
                <w:rFonts w:ascii="ＭＳ Ｐ明朝" w:eastAsia="ＭＳ Ｐ明朝" w:hAnsi="ＭＳ Ｐ明朝" w:hint="eastAsia"/>
                <w:sz w:val="16"/>
                <w:szCs w:val="16"/>
              </w:rPr>
              <w:t>・高学年：音楽を表す言葉を掲示し、それらを活用して自分の言葉で発表させたりする。</w:t>
            </w:r>
            <w:r w:rsidR="007A6B92" w:rsidRPr="00637CD9">
              <w:rPr>
                <w:rFonts w:ascii="ＭＳ Ｐ明朝" w:eastAsia="ＭＳ Ｐ明朝" w:hAnsi="ＭＳ Ｐ明朝" w:hint="eastAsia"/>
                <w:sz w:val="16"/>
                <w:szCs w:val="16"/>
              </w:rPr>
              <w:t>作曲者や教師の思いを伝えることで、楽曲に対する自己のイメージを膨らませる。</w:t>
            </w:r>
          </w:p>
        </w:tc>
        <w:tc>
          <w:tcPr>
            <w:tcW w:w="3764" w:type="dxa"/>
            <w:tcBorders>
              <w:top w:val="double" w:sz="4" w:space="0" w:color="auto"/>
              <w:left w:val="single" w:sz="18" w:space="0" w:color="auto"/>
              <w:bottom w:val="double" w:sz="4" w:space="0" w:color="auto"/>
              <w:right w:val="single" w:sz="18" w:space="0" w:color="auto"/>
            </w:tcBorders>
          </w:tcPr>
          <w:p w:rsidR="00583B3C" w:rsidRPr="00637CD9" w:rsidRDefault="00583B3C" w:rsidP="00BB326D">
            <w:pPr>
              <w:jc w:val="left"/>
              <w:rPr>
                <w:rFonts w:ascii="ＭＳ Ｐ明朝" w:eastAsia="ＭＳ Ｐ明朝" w:hAnsi="ＭＳ Ｐ明朝"/>
                <w:sz w:val="16"/>
                <w:szCs w:val="16"/>
              </w:rPr>
            </w:pPr>
          </w:p>
        </w:tc>
        <w:tc>
          <w:tcPr>
            <w:tcW w:w="4557" w:type="dxa"/>
            <w:tcBorders>
              <w:top w:val="double" w:sz="4" w:space="0" w:color="auto"/>
              <w:left w:val="single" w:sz="18" w:space="0" w:color="auto"/>
              <w:bottom w:val="double" w:sz="4" w:space="0" w:color="auto"/>
            </w:tcBorders>
            <w:vAlign w:val="center"/>
          </w:tcPr>
          <w:p w:rsidR="00583B3C" w:rsidRPr="000B19CF" w:rsidRDefault="00583B3C" w:rsidP="00BB326D">
            <w:pPr>
              <w:rPr>
                <w:rFonts w:asciiTheme="majorEastAsia" w:eastAsiaTheme="majorEastAsia" w:hAnsiTheme="majorEastAsia"/>
                <w:spacing w:val="-20"/>
                <w:sz w:val="16"/>
                <w:szCs w:val="16"/>
              </w:rPr>
            </w:pPr>
          </w:p>
        </w:tc>
      </w:tr>
      <w:tr w:rsidR="00E41DD2" w:rsidRPr="00755037" w:rsidTr="00BB326D">
        <w:trPr>
          <w:cantSplit/>
          <w:trHeight w:val="818"/>
          <w:jc w:val="center"/>
        </w:trPr>
        <w:tc>
          <w:tcPr>
            <w:tcW w:w="568" w:type="dxa"/>
            <w:tcBorders>
              <w:top w:val="double" w:sz="4" w:space="0" w:color="auto"/>
              <w:bottom w:val="double" w:sz="4" w:space="0" w:color="auto"/>
            </w:tcBorders>
            <w:textDirection w:val="tbRlV"/>
          </w:tcPr>
          <w:p w:rsidR="00E41DD2" w:rsidRPr="0002095C" w:rsidRDefault="00E41DD2" w:rsidP="00E41DD2">
            <w:pPr>
              <w:ind w:left="113" w:right="113"/>
              <w:jc w:val="center"/>
              <w:rPr>
                <w:rFonts w:asciiTheme="majorEastAsia" w:eastAsiaTheme="majorEastAsia" w:hAnsiTheme="majorEastAsia"/>
              </w:rPr>
            </w:pPr>
            <w:r>
              <w:rPr>
                <w:rFonts w:asciiTheme="majorEastAsia" w:eastAsiaTheme="majorEastAsia" w:hAnsiTheme="majorEastAsia" w:hint="eastAsia"/>
              </w:rPr>
              <w:t>図工</w:t>
            </w:r>
          </w:p>
        </w:tc>
        <w:tc>
          <w:tcPr>
            <w:tcW w:w="5244" w:type="dxa"/>
            <w:gridSpan w:val="2"/>
            <w:tcBorders>
              <w:top w:val="double" w:sz="4" w:space="0" w:color="auto"/>
              <w:bottom w:val="double" w:sz="4" w:space="0" w:color="auto"/>
              <w:right w:val="single" w:sz="18" w:space="0" w:color="auto"/>
            </w:tcBorders>
          </w:tcPr>
          <w:p w:rsidR="00E41DD2" w:rsidRPr="00E56FB2" w:rsidRDefault="00E41DD2" w:rsidP="00BB326D">
            <w:pPr>
              <w:rPr>
                <w:rFonts w:ascii="ＭＳ Ｐ明朝" w:eastAsia="ＭＳ Ｐ明朝" w:hAnsi="ＭＳ Ｐ明朝"/>
                <w:sz w:val="16"/>
                <w:szCs w:val="16"/>
              </w:rPr>
            </w:pPr>
            <w:r w:rsidRPr="00E56FB2">
              <w:rPr>
                <w:rFonts w:ascii="ＭＳ Ｐ明朝" w:eastAsia="ＭＳ Ｐ明朝" w:hAnsi="ＭＳ Ｐ明朝"/>
                <w:sz w:val="16"/>
                <w:szCs w:val="16"/>
              </w:rPr>
              <w:t>・図工の時間を楽しみにして、つくり出す活動を楽しんでいる。</w:t>
            </w:r>
          </w:p>
          <w:p w:rsidR="00E41DD2" w:rsidRPr="00E56FB2" w:rsidRDefault="00E41DD2" w:rsidP="00BB326D">
            <w:pPr>
              <w:rPr>
                <w:rFonts w:ascii="ＭＳ Ｐ明朝" w:eastAsia="ＭＳ Ｐ明朝" w:hAnsi="ＭＳ Ｐ明朝"/>
                <w:sz w:val="16"/>
                <w:szCs w:val="16"/>
              </w:rPr>
            </w:pPr>
            <w:r w:rsidRPr="00E56FB2">
              <w:rPr>
                <w:rFonts w:ascii="ＭＳ Ｐ明朝" w:eastAsia="ＭＳ Ｐ明朝" w:hAnsi="ＭＳ Ｐ明朝"/>
                <w:sz w:val="16"/>
                <w:szCs w:val="16"/>
              </w:rPr>
              <w:t>・低学年・中学年：時間を惜しんでつくり続けている。</w:t>
            </w:r>
          </w:p>
          <w:p w:rsidR="000E3BE4" w:rsidRPr="00E56FB2" w:rsidRDefault="00E41DD2" w:rsidP="00346FE3">
            <w:pPr>
              <w:ind w:left="61" w:hangingChars="40" w:hanging="61"/>
              <w:rPr>
                <w:rFonts w:ascii="ＭＳ Ｐ明朝" w:eastAsia="ＭＳ Ｐ明朝" w:hAnsi="ＭＳ Ｐ明朝"/>
                <w:sz w:val="16"/>
                <w:szCs w:val="16"/>
              </w:rPr>
            </w:pPr>
            <w:r w:rsidRPr="00E56FB2">
              <w:rPr>
                <w:rFonts w:ascii="ＭＳ Ｐ明朝" w:eastAsia="ＭＳ Ｐ明朝" w:hAnsi="ＭＳ Ｐ明朝"/>
                <w:sz w:val="16"/>
                <w:szCs w:val="16"/>
              </w:rPr>
              <w:t>・高学年：取り組んだ題材は、必ず仕上げようとしている。学習に見通しをもって取り組む児童が増えてきた。</w:t>
            </w:r>
          </w:p>
        </w:tc>
        <w:tc>
          <w:tcPr>
            <w:tcW w:w="3969" w:type="dxa"/>
            <w:tcBorders>
              <w:top w:val="double" w:sz="4" w:space="0" w:color="auto"/>
              <w:left w:val="single" w:sz="18" w:space="0" w:color="auto"/>
              <w:bottom w:val="double" w:sz="4" w:space="0" w:color="auto"/>
            </w:tcBorders>
          </w:tcPr>
          <w:p w:rsidR="00E41DD2" w:rsidRPr="00E56FB2" w:rsidRDefault="00E41DD2" w:rsidP="00BB326D">
            <w:pPr>
              <w:ind w:left="63" w:hangingChars="41" w:hanging="63"/>
              <w:rPr>
                <w:rFonts w:ascii="ＭＳ Ｐ明朝" w:eastAsia="ＭＳ Ｐ明朝" w:hAnsi="ＭＳ Ｐ明朝"/>
                <w:sz w:val="16"/>
                <w:szCs w:val="16"/>
              </w:rPr>
            </w:pPr>
            <w:r w:rsidRPr="00E56FB2">
              <w:rPr>
                <w:rFonts w:ascii="ＭＳ Ｐ明朝" w:eastAsia="ＭＳ Ｐ明朝" w:hAnsi="ＭＳ Ｐ明朝"/>
                <w:sz w:val="16"/>
                <w:szCs w:val="16"/>
              </w:rPr>
              <w:t>・立体から平面へ、平面から立体へ、見方を変えること。</w:t>
            </w:r>
          </w:p>
          <w:p w:rsidR="00E41DD2" w:rsidRPr="00E56FB2" w:rsidRDefault="00E41DD2" w:rsidP="00BB326D">
            <w:pPr>
              <w:ind w:left="28" w:hangingChars="18" w:hanging="28"/>
              <w:rPr>
                <w:rFonts w:ascii="ＭＳ Ｐ明朝" w:eastAsia="ＭＳ Ｐ明朝" w:hAnsi="ＭＳ Ｐ明朝"/>
                <w:sz w:val="16"/>
                <w:szCs w:val="16"/>
              </w:rPr>
            </w:pPr>
            <w:r w:rsidRPr="00E56FB2">
              <w:rPr>
                <w:rFonts w:ascii="ＭＳ Ｐ明朝" w:eastAsia="ＭＳ Ｐ明朝" w:hAnsi="ＭＳ Ｐ明朝"/>
                <w:sz w:val="16"/>
                <w:szCs w:val="16"/>
              </w:rPr>
              <w:t>・図工や他教科での既習事項と、現在の学習活動を関連付けてとらえること。</w:t>
            </w:r>
          </w:p>
        </w:tc>
        <w:tc>
          <w:tcPr>
            <w:tcW w:w="4395" w:type="dxa"/>
            <w:tcBorders>
              <w:top w:val="double" w:sz="4" w:space="0" w:color="auto"/>
              <w:bottom w:val="double" w:sz="4" w:space="0" w:color="auto"/>
              <w:right w:val="single" w:sz="18" w:space="0" w:color="auto"/>
            </w:tcBorders>
          </w:tcPr>
          <w:p w:rsidR="00E41DD2" w:rsidRPr="00637CD9" w:rsidRDefault="00E41DD2" w:rsidP="00BB326D">
            <w:pPr>
              <w:ind w:left="63" w:hangingChars="41" w:hanging="63"/>
              <w:rPr>
                <w:rFonts w:ascii="ＭＳ Ｐ明朝" w:eastAsia="ＭＳ Ｐ明朝" w:hAnsi="ＭＳ Ｐ明朝"/>
                <w:sz w:val="16"/>
                <w:szCs w:val="16"/>
              </w:rPr>
            </w:pPr>
            <w:r w:rsidRPr="00637CD9">
              <w:rPr>
                <w:rFonts w:ascii="ＭＳ Ｐ明朝" w:eastAsia="ＭＳ Ｐ明朝" w:hAnsi="ＭＳ Ｐ明朝" w:cs="ＭＳ 明朝"/>
                <w:sz w:val="16"/>
                <w:szCs w:val="16"/>
              </w:rPr>
              <w:t>・関連する題材</w:t>
            </w:r>
            <w:r w:rsidRPr="00637CD9">
              <w:rPr>
                <w:rFonts w:ascii="ＭＳ Ｐ明朝" w:eastAsia="ＭＳ Ｐ明朝" w:hAnsi="ＭＳ Ｐ明朝"/>
                <w:sz w:val="16"/>
                <w:szCs w:val="16"/>
              </w:rPr>
              <w:t>(</w:t>
            </w:r>
            <w:r w:rsidRPr="00637CD9">
              <w:rPr>
                <w:rFonts w:ascii="ＭＳ Ｐ明朝" w:eastAsia="ＭＳ Ｐ明朝" w:hAnsi="ＭＳ Ｐ明朝" w:cs="ＭＳ 明朝" w:hint="eastAsia"/>
                <w:sz w:val="16"/>
                <w:szCs w:val="16"/>
              </w:rPr>
              <w:t>粘土で立体につくったものを絵に表す、あるいはその逆など</w:t>
            </w:r>
            <w:r w:rsidRPr="00637CD9">
              <w:rPr>
                <w:rFonts w:ascii="ＭＳ Ｐ明朝" w:eastAsia="ＭＳ Ｐ明朝" w:hAnsi="ＭＳ Ｐ明朝"/>
                <w:sz w:val="16"/>
                <w:szCs w:val="16"/>
              </w:rPr>
              <w:t>)</w:t>
            </w:r>
            <w:r w:rsidRPr="00637CD9">
              <w:rPr>
                <w:rFonts w:ascii="ＭＳ Ｐ明朝" w:eastAsia="ＭＳ Ｐ明朝" w:hAnsi="ＭＳ Ｐ明朝" w:cs="ＭＳ 明朝" w:hint="eastAsia"/>
                <w:sz w:val="16"/>
                <w:szCs w:val="16"/>
              </w:rPr>
              <w:t>を意図的に配置する</w:t>
            </w:r>
            <w:r w:rsidRPr="00637CD9">
              <w:rPr>
                <w:rFonts w:ascii="ＭＳ Ｐ明朝" w:eastAsia="ＭＳ Ｐ明朝" w:hAnsi="ＭＳ Ｐ明朝" w:hint="eastAsia"/>
                <w:sz w:val="16"/>
                <w:szCs w:val="16"/>
              </w:rPr>
              <w:t>。</w:t>
            </w:r>
          </w:p>
          <w:p w:rsidR="00E41DD2" w:rsidRPr="00637CD9" w:rsidRDefault="00E41DD2" w:rsidP="00BB326D">
            <w:pPr>
              <w:ind w:left="77" w:hangingChars="50" w:hanging="77"/>
              <w:rPr>
                <w:rFonts w:ascii="ＭＳ Ｐ明朝" w:eastAsia="ＭＳ Ｐ明朝" w:hAnsi="ＭＳ Ｐ明朝"/>
                <w:sz w:val="16"/>
                <w:szCs w:val="16"/>
              </w:rPr>
            </w:pPr>
            <w:r w:rsidRPr="00637CD9">
              <w:rPr>
                <w:rFonts w:ascii="ＭＳ Ｐ明朝" w:eastAsia="ＭＳ Ｐ明朝" w:hAnsi="ＭＳ Ｐ明朝"/>
                <w:sz w:val="16"/>
                <w:szCs w:val="16"/>
              </w:rPr>
              <w:t>・全体や個別の指導の際に、既習事項や身近な事象との関連について、常に示唆する。</w:t>
            </w:r>
          </w:p>
        </w:tc>
        <w:tc>
          <w:tcPr>
            <w:tcW w:w="3764" w:type="dxa"/>
            <w:tcBorders>
              <w:top w:val="double" w:sz="4" w:space="0" w:color="auto"/>
              <w:left w:val="single" w:sz="18" w:space="0" w:color="auto"/>
              <w:bottom w:val="double" w:sz="4" w:space="0" w:color="auto"/>
              <w:right w:val="single" w:sz="18" w:space="0" w:color="auto"/>
            </w:tcBorders>
          </w:tcPr>
          <w:p w:rsidR="00E41DD2" w:rsidRPr="00637CD9" w:rsidRDefault="00E41DD2" w:rsidP="00BB326D">
            <w:pPr>
              <w:jc w:val="left"/>
              <w:rPr>
                <w:rFonts w:ascii="ＭＳ Ｐ明朝" w:eastAsia="ＭＳ Ｐ明朝" w:hAnsi="ＭＳ Ｐ明朝"/>
                <w:sz w:val="16"/>
                <w:szCs w:val="16"/>
              </w:rPr>
            </w:pPr>
          </w:p>
        </w:tc>
        <w:tc>
          <w:tcPr>
            <w:tcW w:w="4557" w:type="dxa"/>
            <w:tcBorders>
              <w:top w:val="double" w:sz="4" w:space="0" w:color="auto"/>
              <w:left w:val="single" w:sz="18" w:space="0" w:color="auto"/>
              <w:bottom w:val="double" w:sz="4" w:space="0" w:color="auto"/>
            </w:tcBorders>
            <w:vAlign w:val="center"/>
          </w:tcPr>
          <w:p w:rsidR="00E41DD2" w:rsidRPr="000B19CF" w:rsidRDefault="00E41DD2" w:rsidP="00BB326D">
            <w:pPr>
              <w:rPr>
                <w:rFonts w:asciiTheme="majorEastAsia" w:eastAsiaTheme="majorEastAsia" w:hAnsiTheme="majorEastAsia"/>
                <w:spacing w:val="-20"/>
                <w:sz w:val="16"/>
                <w:szCs w:val="16"/>
              </w:rPr>
            </w:pPr>
          </w:p>
        </w:tc>
      </w:tr>
      <w:tr w:rsidR="00E41DD2" w:rsidRPr="00755037" w:rsidTr="00015BBD">
        <w:trPr>
          <w:cantSplit/>
          <w:trHeight w:val="842"/>
          <w:jc w:val="center"/>
        </w:trPr>
        <w:tc>
          <w:tcPr>
            <w:tcW w:w="568" w:type="dxa"/>
            <w:tcBorders>
              <w:top w:val="double" w:sz="4" w:space="0" w:color="auto"/>
            </w:tcBorders>
            <w:textDirection w:val="tbRlV"/>
          </w:tcPr>
          <w:p w:rsidR="00E41DD2" w:rsidRPr="0002095C" w:rsidRDefault="00E41DD2" w:rsidP="00E41DD2">
            <w:pPr>
              <w:ind w:left="113" w:right="113"/>
              <w:jc w:val="center"/>
              <w:rPr>
                <w:rFonts w:asciiTheme="majorEastAsia" w:eastAsiaTheme="majorEastAsia" w:hAnsiTheme="majorEastAsia"/>
              </w:rPr>
            </w:pPr>
            <w:r>
              <w:rPr>
                <w:rFonts w:asciiTheme="majorEastAsia" w:eastAsiaTheme="majorEastAsia" w:hAnsiTheme="majorEastAsia" w:hint="eastAsia"/>
              </w:rPr>
              <w:lastRenderedPageBreak/>
              <w:t>特支</w:t>
            </w:r>
          </w:p>
        </w:tc>
        <w:tc>
          <w:tcPr>
            <w:tcW w:w="5244" w:type="dxa"/>
            <w:gridSpan w:val="2"/>
            <w:tcBorders>
              <w:top w:val="double" w:sz="4" w:space="0" w:color="auto"/>
              <w:right w:val="single" w:sz="18" w:space="0" w:color="auto"/>
            </w:tcBorders>
          </w:tcPr>
          <w:p w:rsidR="00E41DD2" w:rsidRPr="00E56FB2" w:rsidRDefault="00015BBD" w:rsidP="00BB326D">
            <w:pPr>
              <w:rPr>
                <w:rFonts w:ascii="ＭＳ Ｐ明朝" w:eastAsia="ＭＳ Ｐ明朝" w:hAnsi="ＭＳ Ｐ明朝"/>
                <w:sz w:val="16"/>
                <w:szCs w:val="16"/>
              </w:rPr>
            </w:pPr>
            <w:r w:rsidRPr="00E56FB2">
              <w:rPr>
                <w:rFonts w:ascii="ＭＳ Ｐ明朝" w:eastAsia="ＭＳ Ｐ明朝" w:hAnsi="ＭＳ Ｐ明朝" w:hint="eastAsia"/>
                <w:sz w:val="16"/>
                <w:szCs w:val="16"/>
              </w:rPr>
              <w:t>・興味</w:t>
            </w:r>
            <w:r w:rsidR="00D0119A">
              <w:rPr>
                <w:rFonts w:ascii="ＭＳ Ｐ明朝" w:eastAsia="ＭＳ Ｐ明朝" w:hAnsi="ＭＳ Ｐ明朝" w:hint="eastAsia"/>
                <w:sz w:val="16"/>
                <w:szCs w:val="16"/>
              </w:rPr>
              <w:t>・</w:t>
            </w:r>
            <w:r w:rsidRPr="00E56FB2">
              <w:rPr>
                <w:rFonts w:ascii="ＭＳ Ｐ明朝" w:eastAsia="ＭＳ Ｐ明朝" w:hAnsi="ＭＳ Ｐ明朝" w:hint="eastAsia"/>
                <w:sz w:val="16"/>
                <w:szCs w:val="16"/>
              </w:rPr>
              <w:t>関心のある活動には進んで取り組むことができる。</w:t>
            </w:r>
          </w:p>
          <w:p w:rsidR="00015BBD" w:rsidRPr="00E56FB2" w:rsidRDefault="00346FE3" w:rsidP="00BB326D">
            <w:pPr>
              <w:rPr>
                <w:rFonts w:ascii="ＭＳ Ｐ明朝" w:eastAsia="ＭＳ Ｐ明朝" w:hAnsi="ＭＳ Ｐ明朝"/>
                <w:sz w:val="16"/>
                <w:szCs w:val="16"/>
              </w:rPr>
            </w:pPr>
            <w:r>
              <w:rPr>
                <w:rFonts w:ascii="ＭＳ Ｐ明朝" w:eastAsia="ＭＳ Ｐ明朝" w:hAnsi="ＭＳ Ｐ明朝" w:hint="eastAsia"/>
                <w:sz w:val="16"/>
                <w:szCs w:val="16"/>
              </w:rPr>
              <w:t>・新しいことができるようになることをうれしいと思って</w:t>
            </w:r>
            <w:r w:rsidR="00015BBD" w:rsidRPr="00E56FB2">
              <w:rPr>
                <w:rFonts w:ascii="ＭＳ Ｐ明朝" w:eastAsia="ＭＳ Ｐ明朝" w:hAnsi="ＭＳ Ｐ明朝" w:hint="eastAsia"/>
                <w:sz w:val="16"/>
                <w:szCs w:val="16"/>
              </w:rPr>
              <w:t>いる。</w:t>
            </w:r>
          </w:p>
        </w:tc>
        <w:tc>
          <w:tcPr>
            <w:tcW w:w="3969" w:type="dxa"/>
            <w:tcBorders>
              <w:top w:val="double" w:sz="4" w:space="0" w:color="auto"/>
              <w:left w:val="single" w:sz="18" w:space="0" w:color="auto"/>
            </w:tcBorders>
          </w:tcPr>
          <w:p w:rsidR="00015BBD" w:rsidRPr="00E56FB2" w:rsidRDefault="00015BBD" w:rsidP="00BB326D">
            <w:pPr>
              <w:rPr>
                <w:rFonts w:ascii="ＭＳ Ｐ明朝" w:eastAsia="ＭＳ Ｐ明朝" w:hAnsi="ＭＳ Ｐ明朝"/>
                <w:sz w:val="16"/>
                <w:szCs w:val="16"/>
              </w:rPr>
            </w:pPr>
            <w:r w:rsidRPr="00E56FB2">
              <w:rPr>
                <w:rFonts w:ascii="ＭＳ Ｐ明朝" w:eastAsia="ＭＳ Ｐ明朝" w:hAnsi="ＭＳ Ｐ明朝" w:hint="eastAsia"/>
                <w:sz w:val="16"/>
                <w:szCs w:val="16"/>
              </w:rPr>
              <w:t>・集中して取り組むことができる時間が短い</w:t>
            </w:r>
            <w:r w:rsidR="00B61E0A">
              <w:rPr>
                <w:rFonts w:ascii="ＭＳ Ｐ明朝" w:eastAsia="ＭＳ Ｐ明朝" w:hAnsi="ＭＳ Ｐ明朝" w:hint="eastAsia"/>
                <w:sz w:val="16"/>
                <w:szCs w:val="16"/>
              </w:rPr>
              <w:t>こと</w:t>
            </w:r>
            <w:r w:rsidRPr="00E56FB2">
              <w:rPr>
                <w:rFonts w:ascii="ＭＳ Ｐ明朝" w:eastAsia="ＭＳ Ｐ明朝" w:hAnsi="ＭＳ Ｐ明朝" w:hint="eastAsia"/>
                <w:sz w:val="16"/>
                <w:szCs w:val="16"/>
              </w:rPr>
              <w:t>。</w:t>
            </w:r>
          </w:p>
          <w:p w:rsidR="00015BBD" w:rsidRPr="00E56FB2" w:rsidRDefault="00B61E0A" w:rsidP="00BB326D">
            <w:pPr>
              <w:rPr>
                <w:rFonts w:ascii="ＭＳ Ｐ明朝" w:eastAsia="ＭＳ Ｐ明朝" w:hAnsi="ＭＳ Ｐ明朝"/>
                <w:sz w:val="16"/>
                <w:szCs w:val="16"/>
              </w:rPr>
            </w:pPr>
            <w:r>
              <w:rPr>
                <w:rFonts w:ascii="ＭＳ Ｐ明朝" w:eastAsia="ＭＳ Ｐ明朝" w:hAnsi="ＭＳ Ｐ明朝" w:hint="eastAsia"/>
                <w:sz w:val="16"/>
                <w:szCs w:val="16"/>
              </w:rPr>
              <w:t>・自信が持てない活動には、取り組むことが難しいこと</w:t>
            </w:r>
            <w:r w:rsidR="00015BBD" w:rsidRPr="00E56FB2">
              <w:rPr>
                <w:rFonts w:ascii="ＭＳ Ｐ明朝" w:eastAsia="ＭＳ Ｐ明朝" w:hAnsi="ＭＳ Ｐ明朝" w:hint="eastAsia"/>
                <w:sz w:val="16"/>
                <w:szCs w:val="16"/>
              </w:rPr>
              <w:t>。</w:t>
            </w:r>
          </w:p>
        </w:tc>
        <w:tc>
          <w:tcPr>
            <w:tcW w:w="4395" w:type="dxa"/>
            <w:tcBorders>
              <w:top w:val="double" w:sz="4" w:space="0" w:color="auto"/>
              <w:right w:val="single" w:sz="18" w:space="0" w:color="auto"/>
            </w:tcBorders>
          </w:tcPr>
          <w:p w:rsidR="00E41DD2" w:rsidRPr="00637CD9" w:rsidRDefault="00015BBD" w:rsidP="00BB326D">
            <w:pPr>
              <w:rPr>
                <w:rFonts w:ascii="ＭＳ Ｐ明朝" w:eastAsia="ＭＳ Ｐ明朝" w:hAnsi="ＭＳ Ｐ明朝"/>
                <w:sz w:val="16"/>
                <w:szCs w:val="16"/>
              </w:rPr>
            </w:pPr>
            <w:r w:rsidRPr="00637CD9">
              <w:rPr>
                <w:rFonts w:ascii="ＭＳ Ｐ明朝" w:eastAsia="ＭＳ Ｐ明朝" w:hAnsi="ＭＳ Ｐ明朝" w:hint="eastAsia"/>
                <w:sz w:val="16"/>
                <w:szCs w:val="16"/>
              </w:rPr>
              <w:t>・活動の内容と取り組む時間を事前に明確にし、見通しをもって活動を行えるようにする。</w:t>
            </w:r>
          </w:p>
          <w:p w:rsidR="00015BBD" w:rsidRPr="00637CD9" w:rsidRDefault="00015BBD" w:rsidP="00BB326D">
            <w:pPr>
              <w:rPr>
                <w:rFonts w:ascii="ＭＳ Ｐ明朝" w:eastAsia="ＭＳ Ｐ明朝" w:hAnsi="ＭＳ Ｐ明朝"/>
                <w:sz w:val="16"/>
                <w:szCs w:val="16"/>
              </w:rPr>
            </w:pPr>
            <w:r w:rsidRPr="00637CD9">
              <w:rPr>
                <w:rFonts w:ascii="ＭＳ Ｐ明朝" w:eastAsia="ＭＳ Ｐ明朝" w:hAnsi="ＭＳ Ｐ明朝" w:hint="eastAsia"/>
                <w:sz w:val="16"/>
                <w:szCs w:val="16"/>
              </w:rPr>
              <w:t>・繰り返しの学習を児童の興味</w:t>
            </w:r>
            <w:r w:rsidR="00D0119A" w:rsidRPr="00637CD9">
              <w:rPr>
                <w:rFonts w:ascii="ＭＳ Ｐ明朝" w:eastAsia="ＭＳ Ｐ明朝" w:hAnsi="ＭＳ Ｐ明朝" w:hint="eastAsia"/>
                <w:sz w:val="16"/>
                <w:szCs w:val="16"/>
              </w:rPr>
              <w:t>・</w:t>
            </w:r>
            <w:r w:rsidRPr="00637CD9">
              <w:rPr>
                <w:rFonts w:ascii="ＭＳ Ｐ明朝" w:eastAsia="ＭＳ Ｐ明朝" w:hAnsi="ＭＳ Ｐ明朝" w:hint="eastAsia"/>
                <w:sz w:val="16"/>
                <w:szCs w:val="16"/>
              </w:rPr>
              <w:t>関心を生かした教材で意欲的に続けられるようにする。</w:t>
            </w:r>
          </w:p>
          <w:p w:rsidR="000E3BE4" w:rsidRPr="00637CD9" w:rsidRDefault="00015BBD" w:rsidP="00BB326D">
            <w:pPr>
              <w:rPr>
                <w:rFonts w:ascii="ＭＳ Ｐ明朝" w:eastAsia="ＭＳ Ｐ明朝" w:hAnsi="ＭＳ Ｐ明朝"/>
                <w:sz w:val="16"/>
                <w:szCs w:val="16"/>
              </w:rPr>
            </w:pPr>
            <w:r w:rsidRPr="00637CD9">
              <w:rPr>
                <w:rFonts w:ascii="ＭＳ Ｐ明朝" w:eastAsia="ＭＳ Ｐ明朝" w:hAnsi="ＭＳ Ｐ明朝" w:hint="eastAsia"/>
                <w:sz w:val="16"/>
                <w:szCs w:val="16"/>
              </w:rPr>
              <w:t>・スモールステップで、自信をもてるところから安心して取り組めるようにする。</w:t>
            </w:r>
          </w:p>
        </w:tc>
        <w:tc>
          <w:tcPr>
            <w:tcW w:w="3764" w:type="dxa"/>
            <w:tcBorders>
              <w:top w:val="double" w:sz="4" w:space="0" w:color="auto"/>
              <w:left w:val="single" w:sz="18" w:space="0" w:color="auto"/>
              <w:right w:val="single" w:sz="18" w:space="0" w:color="auto"/>
            </w:tcBorders>
          </w:tcPr>
          <w:p w:rsidR="00E41DD2" w:rsidRPr="00637CD9" w:rsidRDefault="00E41DD2" w:rsidP="00BB326D">
            <w:pPr>
              <w:jc w:val="left"/>
              <w:rPr>
                <w:rFonts w:ascii="ＭＳ Ｐ明朝" w:eastAsia="ＭＳ Ｐ明朝" w:hAnsi="ＭＳ Ｐ明朝"/>
                <w:sz w:val="16"/>
                <w:szCs w:val="16"/>
              </w:rPr>
            </w:pPr>
          </w:p>
        </w:tc>
        <w:tc>
          <w:tcPr>
            <w:tcW w:w="4557" w:type="dxa"/>
            <w:tcBorders>
              <w:top w:val="double" w:sz="4" w:space="0" w:color="auto"/>
              <w:left w:val="single" w:sz="18" w:space="0" w:color="auto"/>
            </w:tcBorders>
            <w:vAlign w:val="center"/>
          </w:tcPr>
          <w:p w:rsidR="00E41DD2" w:rsidRPr="000B19CF" w:rsidRDefault="00E41DD2" w:rsidP="00BB326D">
            <w:pPr>
              <w:rPr>
                <w:rFonts w:asciiTheme="majorEastAsia" w:eastAsiaTheme="majorEastAsia" w:hAnsiTheme="majorEastAsia"/>
                <w:spacing w:val="-20"/>
                <w:sz w:val="16"/>
                <w:szCs w:val="16"/>
              </w:rPr>
            </w:pPr>
          </w:p>
        </w:tc>
      </w:tr>
    </w:tbl>
    <w:p w:rsidR="002E07A9" w:rsidRPr="00763E2D" w:rsidRDefault="00763E2D" w:rsidP="00185BBE">
      <w:pPr>
        <w:rPr>
          <w:rFonts w:asciiTheme="majorEastAsia" w:eastAsiaTheme="majorEastAsia" w:hAnsiTheme="majorEastAsia"/>
          <w:sz w:val="24"/>
          <w:szCs w:val="24"/>
        </w:rPr>
      </w:pPr>
      <w:r>
        <w:rPr>
          <w:rFonts w:hint="eastAsia"/>
        </w:rPr>
        <w:t xml:space="preserve">　　　　　</w:t>
      </w:r>
      <w:r w:rsidR="00BE59A4">
        <w:rPr>
          <w:rFonts w:ascii="ＭＳ ゴシック" w:eastAsia="ＭＳ ゴシック" w:hAnsi="ＭＳ ゴシック" w:hint="eastAsia"/>
          <w:kern w:val="0"/>
          <w:sz w:val="24"/>
          <w:szCs w:val="24"/>
          <w:bdr w:val="single" w:sz="4" w:space="0" w:color="auto" w:frame="1"/>
        </w:rPr>
        <w:t>調</w:t>
      </w:r>
      <w:r w:rsidR="00BE59A4">
        <w:rPr>
          <w:rFonts w:ascii="ＭＳ ゴシック" w:eastAsia="ＭＳ ゴシック" w:hAnsi="ＭＳ ゴシック" w:hint="eastAsia"/>
          <w:kern w:val="0"/>
          <w:sz w:val="24"/>
          <w:szCs w:val="24"/>
        </w:rPr>
        <w:t xml:space="preserve">…新宿区学力定着度調査の結果から見える学習状況　　</w:t>
      </w:r>
      <w:r w:rsidR="00BE59A4">
        <w:rPr>
          <w:rFonts w:ascii="ＭＳ ゴシック" w:eastAsia="ＭＳ ゴシック" w:hAnsi="ＭＳ ゴシック" w:hint="eastAsia"/>
          <w:kern w:val="0"/>
          <w:sz w:val="24"/>
          <w:szCs w:val="24"/>
          <w:bdr w:val="single" w:sz="4" w:space="0" w:color="auto" w:frame="1"/>
        </w:rPr>
        <w:t>学</w:t>
      </w:r>
      <w:r w:rsidR="00BE59A4">
        <w:rPr>
          <w:rFonts w:ascii="ＭＳ ゴシック" w:eastAsia="ＭＳ ゴシック" w:hAnsi="ＭＳ ゴシック" w:hint="eastAsia"/>
          <w:kern w:val="0"/>
          <w:sz w:val="24"/>
          <w:szCs w:val="24"/>
        </w:rPr>
        <w:t xml:space="preserve">…授業での様子や提出物、作品、ワークテスト等から見える学習の状況　　</w:t>
      </w:r>
      <w:r>
        <w:rPr>
          <w:rFonts w:hint="eastAsia"/>
        </w:rPr>
        <w:t xml:space="preserve">　</w:t>
      </w:r>
      <w:r w:rsidRPr="00763E2D">
        <w:rPr>
          <w:rFonts w:asciiTheme="majorEastAsia" w:eastAsiaTheme="majorEastAsia" w:hAnsiTheme="majorEastAsia" w:hint="eastAsia"/>
          <w:sz w:val="24"/>
          <w:szCs w:val="24"/>
        </w:rPr>
        <w:t>※分量は</w:t>
      </w:r>
      <w:r w:rsidR="00CD4843" w:rsidRPr="00763E2D">
        <w:rPr>
          <w:rFonts w:asciiTheme="majorEastAsia" w:eastAsiaTheme="majorEastAsia" w:hAnsiTheme="majorEastAsia" w:hint="eastAsia"/>
          <w:sz w:val="24"/>
          <w:szCs w:val="24"/>
        </w:rPr>
        <w:t>2ページ</w:t>
      </w:r>
      <w:r w:rsidR="006D46BB">
        <w:rPr>
          <w:rFonts w:asciiTheme="majorEastAsia" w:eastAsiaTheme="majorEastAsia" w:hAnsiTheme="majorEastAsia" w:hint="eastAsia"/>
          <w:sz w:val="24"/>
          <w:szCs w:val="24"/>
        </w:rPr>
        <w:t>以上</w:t>
      </w:r>
      <w:r w:rsidR="00CD4843" w:rsidRPr="00763E2D">
        <w:rPr>
          <w:rFonts w:asciiTheme="majorEastAsia" w:eastAsiaTheme="majorEastAsia" w:hAnsiTheme="majorEastAsia" w:hint="eastAsia"/>
          <w:sz w:val="24"/>
          <w:szCs w:val="24"/>
        </w:rPr>
        <w:t xml:space="preserve">となってもよい。　　</w:t>
      </w:r>
    </w:p>
    <w:sectPr w:rsidR="002E07A9" w:rsidRPr="00763E2D" w:rsidSect="00B55443">
      <w:pgSz w:w="23814" w:h="16840" w:orient="landscape" w:code="8"/>
      <w:pgMar w:top="737" w:right="737" w:bottom="567" w:left="737" w:header="851" w:footer="992" w:gutter="0"/>
      <w:cols w:space="425"/>
      <w:docGrid w:type="linesAndChars" w:linePitch="291" w:charSpace="-14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CD9" w:rsidRDefault="00637CD9" w:rsidP="00A06D36">
      <w:r>
        <w:separator/>
      </w:r>
    </w:p>
  </w:endnote>
  <w:endnote w:type="continuationSeparator" w:id="0">
    <w:p w:rsidR="00637CD9" w:rsidRDefault="00637CD9" w:rsidP="00A0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CD9" w:rsidRDefault="00637CD9" w:rsidP="00A06D36">
      <w:r>
        <w:separator/>
      </w:r>
    </w:p>
  </w:footnote>
  <w:footnote w:type="continuationSeparator" w:id="0">
    <w:p w:rsidR="00637CD9" w:rsidRDefault="00637CD9" w:rsidP="00A06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23A51"/>
    <w:multiLevelType w:val="hybridMultilevel"/>
    <w:tmpl w:val="C8BA01E8"/>
    <w:lvl w:ilvl="0" w:tplc="74F668D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873FA9"/>
    <w:multiLevelType w:val="hybridMultilevel"/>
    <w:tmpl w:val="F858F19E"/>
    <w:lvl w:ilvl="0" w:tplc="D4FE9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1212F9"/>
    <w:multiLevelType w:val="hybridMultilevel"/>
    <w:tmpl w:val="FCC265C0"/>
    <w:lvl w:ilvl="0" w:tplc="AAC84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59508F"/>
    <w:multiLevelType w:val="hybridMultilevel"/>
    <w:tmpl w:val="B2641D80"/>
    <w:lvl w:ilvl="0" w:tplc="0478E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6D25F8"/>
    <w:multiLevelType w:val="hybridMultilevel"/>
    <w:tmpl w:val="FAAE8A82"/>
    <w:lvl w:ilvl="0" w:tplc="F2E03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91"/>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BE"/>
    <w:rsid w:val="00015BBD"/>
    <w:rsid w:val="0002095C"/>
    <w:rsid w:val="00021141"/>
    <w:rsid w:val="00042FE0"/>
    <w:rsid w:val="000563C7"/>
    <w:rsid w:val="00067CED"/>
    <w:rsid w:val="000A3D6B"/>
    <w:rsid w:val="000B19CF"/>
    <w:rsid w:val="000B4E5C"/>
    <w:rsid w:val="000C62AE"/>
    <w:rsid w:val="000E3BE4"/>
    <w:rsid w:val="000F059A"/>
    <w:rsid w:val="000F1A63"/>
    <w:rsid w:val="00101D63"/>
    <w:rsid w:val="001072B9"/>
    <w:rsid w:val="00117463"/>
    <w:rsid w:val="00133A58"/>
    <w:rsid w:val="001349B0"/>
    <w:rsid w:val="00151C0B"/>
    <w:rsid w:val="00185BBE"/>
    <w:rsid w:val="001C1E2F"/>
    <w:rsid w:val="0020630C"/>
    <w:rsid w:val="002063EB"/>
    <w:rsid w:val="00237DB7"/>
    <w:rsid w:val="00277076"/>
    <w:rsid w:val="00284619"/>
    <w:rsid w:val="002940FF"/>
    <w:rsid w:val="002A2AD4"/>
    <w:rsid w:val="002A6A0A"/>
    <w:rsid w:val="002B3FF5"/>
    <w:rsid w:val="002B6302"/>
    <w:rsid w:val="002C44AB"/>
    <w:rsid w:val="002E07A9"/>
    <w:rsid w:val="00314298"/>
    <w:rsid w:val="00316E75"/>
    <w:rsid w:val="0033370A"/>
    <w:rsid w:val="00346FE3"/>
    <w:rsid w:val="00364BE5"/>
    <w:rsid w:val="00366B74"/>
    <w:rsid w:val="003B573F"/>
    <w:rsid w:val="003C7561"/>
    <w:rsid w:val="003E22FD"/>
    <w:rsid w:val="003E34C3"/>
    <w:rsid w:val="003E45D9"/>
    <w:rsid w:val="004274A2"/>
    <w:rsid w:val="00437265"/>
    <w:rsid w:val="004812C0"/>
    <w:rsid w:val="00485A14"/>
    <w:rsid w:val="00496A87"/>
    <w:rsid w:val="004A5848"/>
    <w:rsid w:val="004B421D"/>
    <w:rsid w:val="004F662B"/>
    <w:rsid w:val="005064BF"/>
    <w:rsid w:val="00583B3C"/>
    <w:rsid w:val="005A01D8"/>
    <w:rsid w:val="005A1128"/>
    <w:rsid w:val="005B2DF3"/>
    <w:rsid w:val="005D2A68"/>
    <w:rsid w:val="005D7643"/>
    <w:rsid w:val="005E2C10"/>
    <w:rsid w:val="005F6756"/>
    <w:rsid w:val="00637CD9"/>
    <w:rsid w:val="00661FE3"/>
    <w:rsid w:val="006B40E3"/>
    <w:rsid w:val="006B6713"/>
    <w:rsid w:val="006D2492"/>
    <w:rsid w:val="006D46BB"/>
    <w:rsid w:val="006E1F9C"/>
    <w:rsid w:val="00706554"/>
    <w:rsid w:val="0074000A"/>
    <w:rsid w:val="00755037"/>
    <w:rsid w:val="00763E2D"/>
    <w:rsid w:val="00767165"/>
    <w:rsid w:val="007674CF"/>
    <w:rsid w:val="00793D18"/>
    <w:rsid w:val="007A6B92"/>
    <w:rsid w:val="007B4AE7"/>
    <w:rsid w:val="007C3E1A"/>
    <w:rsid w:val="007D0F0B"/>
    <w:rsid w:val="007E5F02"/>
    <w:rsid w:val="00825074"/>
    <w:rsid w:val="00841F6B"/>
    <w:rsid w:val="008457E8"/>
    <w:rsid w:val="00863538"/>
    <w:rsid w:val="00876690"/>
    <w:rsid w:val="0088314E"/>
    <w:rsid w:val="008A52A4"/>
    <w:rsid w:val="008B6891"/>
    <w:rsid w:val="008E4F73"/>
    <w:rsid w:val="008E52F3"/>
    <w:rsid w:val="008F3320"/>
    <w:rsid w:val="009000AA"/>
    <w:rsid w:val="0091056C"/>
    <w:rsid w:val="00914699"/>
    <w:rsid w:val="00927AD4"/>
    <w:rsid w:val="00976055"/>
    <w:rsid w:val="009B7A6B"/>
    <w:rsid w:val="009C5723"/>
    <w:rsid w:val="009D20B5"/>
    <w:rsid w:val="009F1458"/>
    <w:rsid w:val="00A03E2D"/>
    <w:rsid w:val="00A06C14"/>
    <w:rsid w:val="00A06D36"/>
    <w:rsid w:val="00A109E7"/>
    <w:rsid w:val="00A213F5"/>
    <w:rsid w:val="00A301CA"/>
    <w:rsid w:val="00A617A8"/>
    <w:rsid w:val="00A760C6"/>
    <w:rsid w:val="00A85462"/>
    <w:rsid w:val="00A85A25"/>
    <w:rsid w:val="00A902C7"/>
    <w:rsid w:val="00AB6EF9"/>
    <w:rsid w:val="00AE49FE"/>
    <w:rsid w:val="00B364BA"/>
    <w:rsid w:val="00B42587"/>
    <w:rsid w:val="00B525B5"/>
    <w:rsid w:val="00B55443"/>
    <w:rsid w:val="00B61E0A"/>
    <w:rsid w:val="00B916D9"/>
    <w:rsid w:val="00BB326D"/>
    <w:rsid w:val="00BE59A4"/>
    <w:rsid w:val="00C0174B"/>
    <w:rsid w:val="00C318AD"/>
    <w:rsid w:val="00C32D60"/>
    <w:rsid w:val="00C5005D"/>
    <w:rsid w:val="00C50E98"/>
    <w:rsid w:val="00C60580"/>
    <w:rsid w:val="00C67682"/>
    <w:rsid w:val="00CA12D1"/>
    <w:rsid w:val="00CB4E38"/>
    <w:rsid w:val="00CC768A"/>
    <w:rsid w:val="00CD46B4"/>
    <w:rsid w:val="00CD4843"/>
    <w:rsid w:val="00D0119A"/>
    <w:rsid w:val="00D060A4"/>
    <w:rsid w:val="00D26F46"/>
    <w:rsid w:val="00D33285"/>
    <w:rsid w:val="00D63DF6"/>
    <w:rsid w:val="00D81574"/>
    <w:rsid w:val="00D879CF"/>
    <w:rsid w:val="00DB6F17"/>
    <w:rsid w:val="00DC2FB6"/>
    <w:rsid w:val="00DD7330"/>
    <w:rsid w:val="00E11EA1"/>
    <w:rsid w:val="00E137D3"/>
    <w:rsid w:val="00E27F94"/>
    <w:rsid w:val="00E37392"/>
    <w:rsid w:val="00E41DD2"/>
    <w:rsid w:val="00E56FB2"/>
    <w:rsid w:val="00EB1E11"/>
    <w:rsid w:val="00EB4CB8"/>
    <w:rsid w:val="00EE26EB"/>
    <w:rsid w:val="00EF17CE"/>
    <w:rsid w:val="00F02C9D"/>
    <w:rsid w:val="00F43A1C"/>
    <w:rsid w:val="00F465C7"/>
    <w:rsid w:val="00FA142D"/>
    <w:rsid w:val="00FC4C2C"/>
    <w:rsid w:val="00FC70FB"/>
    <w:rsid w:val="00FD4EA8"/>
    <w:rsid w:val="00FF6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515C02DD-212C-40C2-9B05-2945F9A1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7643"/>
    <w:pPr>
      <w:ind w:leftChars="400" w:left="840"/>
    </w:pPr>
  </w:style>
  <w:style w:type="paragraph" w:styleId="a5">
    <w:name w:val="header"/>
    <w:basedOn w:val="a"/>
    <w:link w:val="a6"/>
    <w:uiPriority w:val="99"/>
    <w:unhideWhenUsed/>
    <w:rsid w:val="00A06D36"/>
    <w:pPr>
      <w:tabs>
        <w:tab w:val="center" w:pos="4252"/>
        <w:tab w:val="right" w:pos="8504"/>
      </w:tabs>
      <w:snapToGrid w:val="0"/>
    </w:pPr>
  </w:style>
  <w:style w:type="character" w:customStyle="1" w:styleId="a6">
    <w:name w:val="ヘッダー (文字)"/>
    <w:basedOn w:val="a0"/>
    <w:link w:val="a5"/>
    <w:uiPriority w:val="99"/>
    <w:rsid w:val="00A06D36"/>
  </w:style>
  <w:style w:type="paragraph" w:styleId="a7">
    <w:name w:val="footer"/>
    <w:basedOn w:val="a"/>
    <w:link w:val="a8"/>
    <w:uiPriority w:val="99"/>
    <w:unhideWhenUsed/>
    <w:rsid w:val="00A06D36"/>
    <w:pPr>
      <w:tabs>
        <w:tab w:val="center" w:pos="4252"/>
        <w:tab w:val="right" w:pos="8504"/>
      </w:tabs>
      <w:snapToGrid w:val="0"/>
    </w:pPr>
  </w:style>
  <w:style w:type="character" w:customStyle="1" w:styleId="a8">
    <w:name w:val="フッター (文字)"/>
    <w:basedOn w:val="a0"/>
    <w:link w:val="a7"/>
    <w:uiPriority w:val="99"/>
    <w:rsid w:val="00A06D36"/>
  </w:style>
  <w:style w:type="paragraph" w:styleId="a9">
    <w:name w:val="Date"/>
    <w:basedOn w:val="a"/>
    <w:next w:val="a"/>
    <w:link w:val="aa"/>
    <w:uiPriority w:val="99"/>
    <w:semiHidden/>
    <w:unhideWhenUsed/>
    <w:rsid w:val="002063EB"/>
  </w:style>
  <w:style w:type="character" w:customStyle="1" w:styleId="aa">
    <w:name w:val="日付 (文字)"/>
    <w:basedOn w:val="a0"/>
    <w:link w:val="a9"/>
    <w:uiPriority w:val="99"/>
    <w:semiHidden/>
    <w:rsid w:val="002063EB"/>
  </w:style>
  <w:style w:type="paragraph" w:styleId="ab">
    <w:name w:val="Balloon Text"/>
    <w:basedOn w:val="a"/>
    <w:link w:val="ac"/>
    <w:uiPriority w:val="99"/>
    <w:semiHidden/>
    <w:unhideWhenUsed/>
    <w:rsid w:val="002063E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63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FC96D130.dotm</Template>
  <TotalTime>16</TotalTime>
  <Pages>4</Pages>
  <Words>1229</Words>
  <Characters>7009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hirokatsu</dc:creator>
  <cp:lastModifiedBy>ks08724707a</cp:lastModifiedBy>
  <cp:revision>4</cp:revision>
  <cp:lastPrinted>2020-10-04T23:44:00Z</cp:lastPrinted>
  <dcterms:created xsi:type="dcterms:W3CDTF">2020-10-05T01:34:00Z</dcterms:created>
  <dcterms:modified xsi:type="dcterms:W3CDTF">2020-10-05T02:49:00Z</dcterms:modified>
</cp:coreProperties>
</file>