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BBE" w:rsidRPr="0002095C" w:rsidRDefault="00151C0B">
      <w:pPr>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689984" behindDoc="0" locked="0" layoutInCell="1" allowOverlap="1">
                <wp:simplePos x="0" y="0"/>
                <wp:positionH relativeFrom="column">
                  <wp:posOffset>220345</wp:posOffset>
                </wp:positionH>
                <wp:positionV relativeFrom="paragraph">
                  <wp:posOffset>-289115</wp:posOffset>
                </wp:positionV>
                <wp:extent cx="771896" cy="296883"/>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771896" cy="2968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81039" w:rsidRPr="00151C0B" w:rsidRDefault="00281039">
                            <w:pPr>
                              <w:rPr>
                                <w:rFonts w:asciiTheme="minorEastAsia" w:hAnsiTheme="minorEastAsia"/>
                              </w:rPr>
                            </w:pPr>
                            <w:r w:rsidRPr="00151C0B">
                              <w:rPr>
                                <w:rFonts w:asciiTheme="minorEastAsia" w:hAnsiTheme="minorEastAsia" w:hint="eastAsia"/>
                              </w:rPr>
                              <w:t>（様式1）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7.35pt;margin-top:-22.75pt;width:60.8pt;height:23.4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" filled="f" stroked="f" strokeweight=".5pt">
                <v:textbox>
                  <w:txbxContent>
                    <w:p w:rsidR="00281039" w:rsidRPr="00151C0B" w:rsidRDefault="00281039">
                      <w:pPr>
                        <w:rPr>
                          <w:rFonts w:asciiTheme="minorEastAsia" w:hAnsiTheme="minorEastAsia"/>
                        </w:rPr>
                      </w:pPr>
                      <w:r w:rsidRPr="00151C0B">
                        <w:rPr>
                          <w:rFonts w:asciiTheme="minorEastAsia" w:hAnsiTheme="minorEastAsia" w:hint="eastAsia"/>
                        </w:rPr>
                        <w:t>（様式1）</w:t>
                      </w:r>
                    </w:p>
                  </w:txbxContent>
                </v:textbox>
              </v:shape>
            </w:pict>
          </mc:Fallback>
        </mc:AlternateContent>
      </w:r>
      <w:r w:rsidR="00841F6B">
        <w:rPr>
          <w:rFonts w:asciiTheme="majorEastAsia" w:eastAsiaTheme="majorEastAsia" w:hAnsiTheme="majorEastAsia" w:hint="eastAsia"/>
          <w:noProof/>
          <w:sz w:val="22"/>
        </w:rPr>
        <mc:AlternateContent>
          <mc:Choice Requires="wps">
            <w:drawing>
              <wp:anchor distT="0" distB="0" distL="114300" distR="114300" simplePos="0" relativeHeight="251668480" behindDoc="0" locked="0" layoutInCell="1" allowOverlap="1" wp14:anchorId="271B8EE5" wp14:editId="6745A78E">
                <wp:simplePos x="0" y="0"/>
                <wp:positionH relativeFrom="column">
                  <wp:posOffset>1527060</wp:posOffset>
                </wp:positionH>
                <wp:positionV relativeFrom="paragraph">
                  <wp:posOffset>-337366</wp:posOffset>
                </wp:positionV>
                <wp:extent cx="12480867" cy="42735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2480867" cy="427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81039" w:rsidRPr="003E34C3" w:rsidRDefault="00281039">
                            <w:pPr>
                              <w:rPr>
                                <w:rFonts w:asciiTheme="majorEastAsia" w:eastAsiaTheme="majorEastAsia" w:hAnsiTheme="majorEastAsia"/>
                                <w:sz w:val="24"/>
                                <w:szCs w:val="24"/>
                              </w:rPr>
                            </w:pPr>
                            <w:r w:rsidRPr="00841F6B">
                              <w:rPr>
                                <w:rFonts w:asciiTheme="majorEastAsia" w:eastAsiaTheme="majorEastAsia" w:hAnsiTheme="majorEastAsia" w:hint="eastAsia"/>
                                <w:sz w:val="28"/>
                                <w:szCs w:val="28"/>
                              </w:rPr>
                              <w:t>学力</w:t>
                            </w:r>
                            <w:r>
                              <w:rPr>
                                <w:rFonts w:asciiTheme="majorEastAsia" w:eastAsiaTheme="majorEastAsia" w:hAnsiTheme="majorEastAsia" w:hint="eastAsia"/>
                                <w:sz w:val="28"/>
                                <w:szCs w:val="28"/>
                              </w:rPr>
                              <w:t xml:space="preserve">向上のための重点プラン【小学校】　　　　　　　</w:t>
                            </w:r>
                            <w:r>
                              <w:rPr>
                                <w:rFonts w:asciiTheme="majorEastAsia" w:eastAsiaTheme="majorEastAsia" w:hAnsiTheme="majorEastAsia" w:hint="eastAsia"/>
                                <w:sz w:val="24"/>
                                <w:szCs w:val="24"/>
                              </w:rPr>
                              <w:t xml:space="preserve">　　　　　　　　　　　　　　　　　　　　　　　　　　　　　　　　　　　　</w:t>
                            </w:r>
                            <w:r w:rsidRPr="00841F6B">
                              <w:rPr>
                                <w:rFonts w:asciiTheme="majorEastAsia" w:eastAsiaTheme="majorEastAsia" w:hAnsiTheme="majorEastAsia" w:hint="eastAsia"/>
                                <w:sz w:val="36"/>
                                <w:szCs w:val="36"/>
                                <w:u w:val="single"/>
                              </w:rPr>
                              <w:t>新宿区</w:t>
                            </w:r>
                            <w:r>
                              <w:rPr>
                                <w:rFonts w:asciiTheme="majorEastAsia" w:eastAsiaTheme="majorEastAsia" w:hAnsiTheme="majorEastAsia" w:hint="eastAsia"/>
                                <w:sz w:val="36"/>
                                <w:szCs w:val="36"/>
                                <w:u w:val="single"/>
                              </w:rPr>
                              <w:t>立落合</w:t>
                            </w:r>
                            <w:r>
                              <w:rPr>
                                <w:rFonts w:asciiTheme="majorEastAsia" w:eastAsiaTheme="majorEastAsia" w:hAnsiTheme="majorEastAsia"/>
                                <w:sz w:val="36"/>
                                <w:szCs w:val="36"/>
                                <w:u w:val="single"/>
                              </w:rPr>
                              <w:t>第五</w:t>
                            </w:r>
                            <w:r w:rsidRPr="00841F6B">
                              <w:rPr>
                                <w:rFonts w:asciiTheme="majorEastAsia" w:eastAsiaTheme="majorEastAsia" w:hAnsiTheme="majorEastAsia" w:hint="eastAsia"/>
                                <w:sz w:val="36"/>
                                <w:szCs w:val="36"/>
                                <w:u w:val="single"/>
                              </w:rPr>
                              <w:t>小学校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1B8EE5" id="テキスト ボックス 4" o:spid="_x0000_s1027" type="#_x0000_t202" style="position:absolute;left:0;text-align:left;margin-left:120.25pt;margin-top:-26.55pt;width:982.75pt;height:33.6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" filled="f" stroked="f" strokeweight=".5pt">
                <v:textbox>
                  <w:txbxContent>
                    <w:p w:rsidR="00281039" w:rsidRPr="003E34C3" w:rsidRDefault="00281039">
                      <w:pPr>
                        <w:rPr>
                          <w:rFonts w:asciiTheme="majorEastAsia" w:eastAsiaTheme="majorEastAsia" w:hAnsiTheme="majorEastAsia"/>
                          <w:sz w:val="24"/>
                          <w:szCs w:val="24"/>
                        </w:rPr>
                      </w:pPr>
                      <w:r w:rsidRPr="00841F6B">
                        <w:rPr>
                          <w:rFonts w:asciiTheme="majorEastAsia" w:eastAsiaTheme="majorEastAsia" w:hAnsiTheme="majorEastAsia" w:hint="eastAsia"/>
                          <w:sz w:val="28"/>
                          <w:szCs w:val="28"/>
                        </w:rPr>
                        <w:t>学力</w:t>
                      </w:r>
                      <w:r>
                        <w:rPr>
                          <w:rFonts w:asciiTheme="majorEastAsia" w:eastAsiaTheme="majorEastAsia" w:hAnsiTheme="majorEastAsia" w:hint="eastAsia"/>
                          <w:sz w:val="28"/>
                          <w:szCs w:val="28"/>
                        </w:rPr>
                        <w:t xml:space="preserve">向上のための重点プラン【小学校】　　　　　　　</w:t>
                      </w:r>
                      <w:r>
                        <w:rPr>
                          <w:rFonts w:asciiTheme="majorEastAsia" w:eastAsiaTheme="majorEastAsia" w:hAnsiTheme="majorEastAsia" w:hint="eastAsia"/>
                          <w:sz w:val="24"/>
                          <w:szCs w:val="24"/>
                        </w:rPr>
                        <w:t xml:space="preserve">　　　　　　　　　　　　　　　　　　　　　　　　　　　　　　　　　　　　</w:t>
                      </w:r>
                      <w:r w:rsidRPr="00841F6B">
                        <w:rPr>
                          <w:rFonts w:asciiTheme="majorEastAsia" w:eastAsiaTheme="majorEastAsia" w:hAnsiTheme="majorEastAsia" w:hint="eastAsia"/>
                          <w:sz w:val="36"/>
                          <w:szCs w:val="36"/>
                          <w:u w:val="single"/>
                        </w:rPr>
                        <w:t>新宿区</w:t>
                      </w:r>
                      <w:r>
                        <w:rPr>
                          <w:rFonts w:asciiTheme="majorEastAsia" w:eastAsiaTheme="majorEastAsia" w:hAnsiTheme="majorEastAsia" w:hint="eastAsia"/>
                          <w:sz w:val="36"/>
                          <w:szCs w:val="36"/>
                          <w:u w:val="single"/>
                        </w:rPr>
                        <w:t>立落合</w:t>
                      </w:r>
                      <w:r>
                        <w:rPr>
                          <w:rFonts w:asciiTheme="majorEastAsia" w:eastAsiaTheme="majorEastAsia" w:hAnsiTheme="majorEastAsia"/>
                          <w:sz w:val="36"/>
                          <w:szCs w:val="36"/>
                          <w:u w:val="single"/>
                        </w:rPr>
                        <w:t>第五</w:t>
                      </w:r>
                      <w:r w:rsidRPr="00841F6B">
                        <w:rPr>
                          <w:rFonts w:asciiTheme="majorEastAsia" w:eastAsiaTheme="majorEastAsia" w:hAnsiTheme="majorEastAsia" w:hint="eastAsia"/>
                          <w:sz w:val="36"/>
                          <w:szCs w:val="36"/>
                          <w:u w:val="single"/>
                        </w:rPr>
                        <w:t>小学校</w:t>
                      </w:r>
                    </w:p>
                  </w:txbxContent>
                </v:textbox>
              </v:shape>
            </w:pict>
          </mc:Fallback>
        </mc:AlternateContent>
      </w:r>
      <w:r w:rsidR="00185BBE" w:rsidRPr="0002095C">
        <w:rPr>
          <w:rFonts w:asciiTheme="majorEastAsia" w:eastAsiaTheme="majorEastAsia" w:hAnsiTheme="majorEastAsia" w:hint="eastAsia"/>
          <w:sz w:val="22"/>
        </w:rPr>
        <w:t>■　学校の共通目標</w:t>
      </w:r>
    </w:p>
    <w:tbl>
      <w:tblPr>
        <w:tblStyle w:val="a3"/>
        <w:tblW w:w="0" w:type="auto"/>
        <w:tblInd w:w="-34" w:type="dxa"/>
        <w:tblLook w:val="04A0" w:firstRow="1" w:lastRow="0" w:firstColumn="1" w:lastColumn="0" w:noHBand="0" w:noVBand="1"/>
      </w:tblPr>
      <w:tblGrid>
        <w:gridCol w:w="2943"/>
        <w:gridCol w:w="513"/>
        <w:gridCol w:w="6932"/>
        <w:gridCol w:w="566"/>
        <w:gridCol w:w="4909"/>
        <w:gridCol w:w="566"/>
        <w:gridCol w:w="5935"/>
      </w:tblGrid>
      <w:tr w:rsidR="009B7A6B" w:rsidTr="00B55443">
        <w:tc>
          <w:tcPr>
            <w:tcW w:w="2969" w:type="dxa"/>
            <w:shd w:val="clear" w:color="auto" w:fill="0070C0"/>
            <w:vAlign w:val="center"/>
          </w:tcPr>
          <w:p w:rsidR="009B7A6B" w:rsidRPr="00A06D36" w:rsidRDefault="009B7A6B" w:rsidP="00A06D36">
            <w:pPr>
              <w:jc w:val="center"/>
              <w:rPr>
                <w:rFonts w:asciiTheme="majorEastAsia" w:eastAsiaTheme="majorEastAsia" w:hAnsiTheme="majorEastAsia"/>
                <w:b/>
                <w:color w:val="FFFFFF" w:themeColor="background1"/>
                <w:sz w:val="28"/>
                <w:szCs w:val="28"/>
              </w:rPr>
            </w:pPr>
            <w:r w:rsidRPr="00A06D36">
              <w:rPr>
                <w:rFonts w:asciiTheme="majorEastAsia" w:eastAsiaTheme="majorEastAsia" w:hAnsiTheme="majorEastAsia" w:hint="eastAsia"/>
                <w:b/>
                <w:color w:val="FFFFFF" w:themeColor="background1"/>
                <w:sz w:val="28"/>
                <w:szCs w:val="28"/>
              </w:rPr>
              <w:t>授業づくり</w:t>
            </w:r>
          </w:p>
        </w:tc>
        <w:tc>
          <w:tcPr>
            <w:tcW w:w="513" w:type="dxa"/>
            <w:vMerge w:val="restart"/>
            <w:textDirection w:val="tbRlV"/>
            <w:vAlign w:val="center"/>
          </w:tcPr>
          <w:p w:rsidR="009B7A6B" w:rsidRPr="009B7A6B" w:rsidRDefault="00EB4CB8" w:rsidP="00C60580">
            <w:pPr>
              <w:ind w:left="113" w:right="113"/>
              <w:jc w:val="center"/>
              <w:rPr>
                <w:rFonts w:asciiTheme="majorEastAsia" w:eastAsiaTheme="majorEastAsia" w:hAnsiTheme="majorEastAsia"/>
              </w:rPr>
            </w:pPr>
            <w:r>
              <w:rPr>
                <w:rFonts w:asciiTheme="majorEastAsia" w:eastAsiaTheme="majorEastAsia" w:hAnsiTheme="majorEastAsia" w:hint="eastAsia"/>
              </w:rPr>
              <w:t>重　点</w:t>
            </w:r>
          </w:p>
        </w:tc>
        <w:tc>
          <w:tcPr>
            <w:tcW w:w="7008" w:type="dxa"/>
          </w:tcPr>
          <w:p w:rsidR="001D2CEF" w:rsidRPr="001D2CEF" w:rsidRDefault="001D2CEF" w:rsidP="00185BBE">
            <w:r w:rsidRPr="001D2CEF">
              <w:rPr>
                <w:rFonts w:hint="eastAsia"/>
              </w:rPr>
              <w:t>・個に応じた学習指導と評価を工夫・改善し基礎学力の定着を図る。</w:t>
            </w:r>
          </w:p>
          <w:p w:rsidR="00CA7C67" w:rsidRPr="001D2CEF" w:rsidRDefault="001D2CEF" w:rsidP="001D2CEF">
            <w:pPr>
              <w:ind w:left="173" w:hangingChars="100" w:hanging="173"/>
              <w:rPr>
                <w:sz w:val="18"/>
                <w:szCs w:val="18"/>
              </w:rPr>
            </w:pPr>
            <w:r w:rsidRPr="001D2CEF">
              <w:rPr>
                <w:rFonts w:hint="eastAsia"/>
                <w:sz w:val="18"/>
                <w:szCs w:val="18"/>
              </w:rPr>
              <w:t>・</w:t>
            </w:r>
            <w:r w:rsidR="00760022" w:rsidRPr="001D2CEF">
              <w:rPr>
                <w:rFonts w:hint="eastAsia"/>
                <w:sz w:val="18"/>
                <w:szCs w:val="18"/>
              </w:rPr>
              <w:t>一人一人が考えをもてるような学習を展開し</w:t>
            </w:r>
            <w:r w:rsidR="00FE12D3">
              <w:rPr>
                <w:rFonts w:hint="eastAsia"/>
                <w:sz w:val="18"/>
                <w:szCs w:val="18"/>
              </w:rPr>
              <w:t>、</w:t>
            </w:r>
            <w:r>
              <w:rPr>
                <w:rFonts w:hint="eastAsia"/>
                <w:sz w:val="18"/>
                <w:szCs w:val="18"/>
              </w:rPr>
              <w:t>考えを伝え合う工夫をし、思考力と表現力を高める。</w:t>
            </w:r>
          </w:p>
        </w:tc>
        <w:tc>
          <w:tcPr>
            <w:tcW w:w="567" w:type="dxa"/>
            <w:vMerge w:val="restart"/>
            <w:textDirection w:val="tbRlV"/>
          </w:tcPr>
          <w:p w:rsidR="009B7A6B" w:rsidRPr="009B7A6B" w:rsidRDefault="009B7A6B" w:rsidP="00C60580">
            <w:pPr>
              <w:ind w:left="113" w:right="113"/>
              <w:rPr>
                <w:rFonts w:asciiTheme="majorEastAsia" w:eastAsiaTheme="majorEastAsia" w:hAnsiTheme="majorEastAsia"/>
              </w:rPr>
            </w:pPr>
            <w:r w:rsidRPr="009B7A6B">
              <w:rPr>
                <w:rFonts w:asciiTheme="majorEastAsia" w:eastAsiaTheme="majorEastAsia" w:hAnsiTheme="majorEastAsia" w:hint="eastAsia"/>
              </w:rPr>
              <w:t>中間評価</w:t>
            </w:r>
          </w:p>
        </w:tc>
        <w:tc>
          <w:tcPr>
            <w:tcW w:w="4961" w:type="dxa"/>
          </w:tcPr>
          <w:p w:rsidR="00FE12D3" w:rsidRPr="00FE12D3" w:rsidRDefault="00281039" w:rsidP="00FE12D3">
            <w:pPr>
              <w:spacing w:line="240" w:lineRule="exact"/>
              <w:ind w:left="153" w:hangingChars="100" w:hanging="153"/>
              <w:rPr>
                <w:sz w:val="16"/>
                <w:szCs w:val="16"/>
              </w:rPr>
            </w:pPr>
            <w:r>
              <w:rPr>
                <w:rFonts w:hint="eastAsia"/>
                <w:sz w:val="16"/>
                <w:szCs w:val="16"/>
              </w:rPr>
              <w:t>・</w:t>
            </w:r>
            <w:r w:rsidR="00C940E1" w:rsidRPr="00FE12D3">
              <w:rPr>
                <w:rFonts w:hint="eastAsia"/>
                <w:sz w:val="16"/>
                <w:szCs w:val="16"/>
              </w:rPr>
              <w:t>担任教諭だけでなく専科教諭も交えて</w:t>
            </w:r>
            <w:r w:rsidR="00FE12D3" w:rsidRPr="00FE12D3">
              <w:rPr>
                <w:rFonts w:hint="eastAsia"/>
                <w:sz w:val="16"/>
                <w:szCs w:val="16"/>
              </w:rPr>
              <w:t>朝</w:t>
            </w:r>
            <w:r w:rsidR="00C940E1" w:rsidRPr="00FE12D3">
              <w:rPr>
                <w:rFonts w:hint="eastAsia"/>
                <w:sz w:val="16"/>
                <w:szCs w:val="16"/>
              </w:rPr>
              <w:t>学習</w:t>
            </w:r>
            <w:r w:rsidR="00FE12D3" w:rsidRPr="00FE12D3">
              <w:rPr>
                <w:rFonts w:hint="eastAsia"/>
                <w:sz w:val="16"/>
                <w:szCs w:val="16"/>
              </w:rPr>
              <w:t>を行ったり学習状況</w:t>
            </w:r>
            <w:r w:rsidR="00FE12D3">
              <w:rPr>
                <w:rFonts w:hint="eastAsia"/>
                <w:sz w:val="16"/>
                <w:szCs w:val="16"/>
              </w:rPr>
              <w:t>の情報交換を行ったりして</w:t>
            </w:r>
            <w:r w:rsidR="00C940E1" w:rsidRPr="00FE12D3">
              <w:rPr>
                <w:rFonts w:hint="eastAsia"/>
                <w:sz w:val="16"/>
                <w:szCs w:val="16"/>
              </w:rPr>
              <w:t>指導法などを工夫し</w:t>
            </w:r>
            <w:r w:rsidR="00FE12D3" w:rsidRPr="00FE12D3">
              <w:rPr>
                <w:rFonts w:hint="eastAsia"/>
                <w:sz w:val="16"/>
                <w:szCs w:val="16"/>
              </w:rPr>
              <w:t>ている。今後も引き続き行い、</w:t>
            </w:r>
            <w:r w:rsidR="00FE12D3">
              <w:rPr>
                <w:rFonts w:hint="eastAsia"/>
                <w:sz w:val="16"/>
                <w:szCs w:val="16"/>
              </w:rPr>
              <w:t>教師全員</w:t>
            </w:r>
            <w:r w:rsidR="00FE12D3" w:rsidRPr="00FE12D3">
              <w:rPr>
                <w:rFonts w:hint="eastAsia"/>
                <w:sz w:val="16"/>
                <w:szCs w:val="16"/>
              </w:rPr>
              <w:t>で</w:t>
            </w:r>
            <w:r w:rsidR="005D32BB">
              <w:rPr>
                <w:rFonts w:hint="eastAsia"/>
                <w:sz w:val="16"/>
                <w:szCs w:val="16"/>
              </w:rPr>
              <w:t>全校</w:t>
            </w:r>
            <w:r w:rsidR="00FE12D3" w:rsidRPr="00FE12D3">
              <w:rPr>
                <w:rFonts w:hint="eastAsia"/>
                <w:sz w:val="16"/>
                <w:szCs w:val="16"/>
              </w:rPr>
              <w:t>児童の</w:t>
            </w:r>
            <w:r w:rsidR="00FE12D3">
              <w:rPr>
                <w:rFonts w:hint="eastAsia"/>
                <w:sz w:val="16"/>
                <w:szCs w:val="16"/>
              </w:rPr>
              <w:t>一人一人の</w:t>
            </w:r>
            <w:r w:rsidR="00FE12D3" w:rsidRPr="00FE12D3">
              <w:rPr>
                <w:rFonts w:hint="eastAsia"/>
                <w:sz w:val="16"/>
                <w:szCs w:val="16"/>
              </w:rPr>
              <w:t>学力を向上させてい</w:t>
            </w:r>
            <w:r w:rsidR="00FE12D3">
              <w:rPr>
                <w:rFonts w:hint="eastAsia"/>
                <w:sz w:val="16"/>
                <w:szCs w:val="16"/>
              </w:rPr>
              <w:t>けるように指導していく。</w:t>
            </w:r>
          </w:p>
          <w:p w:rsidR="00FE12D3" w:rsidRPr="004C0C2A" w:rsidRDefault="00FE12D3" w:rsidP="00FE12D3">
            <w:pPr>
              <w:spacing w:line="240" w:lineRule="exact"/>
              <w:ind w:left="153" w:hangingChars="100" w:hanging="153"/>
              <w:rPr>
                <w:sz w:val="20"/>
                <w:szCs w:val="20"/>
              </w:rPr>
            </w:pPr>
            <w:r w:rsidRPr="00FE12D3">
              <w:rPr>
                <w:rFonts w:hint="eastAsia"/>
                <w:sz w:val="16"/>
                <w:szCs w:val="16"/>
              </w:rPr>
              <w:t>・</w:t>
            </w:r>
            <w:r>
              <w:rPr>
                <w:rFonts w:hint="eastAsia"/>
                <w:sz w:val="16"/>
                <w:szCs w:val="16"/>
              </w:rPr>
              <w:t>児童が一人一人自分の考えをしっかりともてる授業展開ができるように教師同士がお互いの授業を見合い、</w:t>
            </w:r>
            <w:r w:rsidR="00281039">
              <w:rPr>
                <w:rFonts w:hint="eastAsia"/>
                <w:sz w:val="16"/>
                <w:szCs w:val="16"/>
              </w:rPr>
              <w:t>授業の展開について学び合っている。学び合ったことを意識し、</w:t>
            </w:r>
            <w:r>
              <w:rPr>
                <w:rFonts w:hint="eastAsia"/>
                <w:sz w:val="16"/>
                <w:szCs w:val="16"/>
              </w:rPr>
              <w:t>よりよい授業の構築に</w:t>
            </w:r>
            <w:r w:rsidR="00281039">
              <w:rPr>
                <w:rFonts w:hint="eastAsia"/>
                <w:sz w:val="16"/>
                <w:szCs w:val="16"/>
              </w:rPr>
              <w:t>教師一人一人が引き続き努めていく。</w:t>
            </w:r>
          </w:p>
        </w:tc>
        <w:tc>
          <w:tcPr>
            <w:tcW w:w="567" w:type="dxa"/>
            <w:vMerge w:val="restart"/>
            <w:textDirection w:val="tbRlV"/>
          </w:tcPr>
          <w:p w:rsidR="009B7A6B" w:rsidRPr="009B7A6B" w:rsidRDefault="006D46BB" w:rsidP="009B7A6B">
            <w:pPr>
              <w:ind w:left="113" w:right="113"/>
              <w:rPr>
                <w:rFonts w:asciiTheme="majorEastAsia" w:eastAsiaTheme="majorEastAsia" w:hAnsiTheme="majorEastAsia"/>
              </w:rPr>
            </w:pPr>
            <w:r>
              <w:rPr>
                <w:rFonts w:asciiTheme="majorEastAsia" w:eastAsiaTheme="majorEastAsia" w:hAnsiTheme="majorEastAsia" w:hint="eastAsia"/>
              </w:rPr>
              <w:t>最終</w:t>
            </w:r>
            <w:r w:rsidR="009B7A6B" w:rsidRPr="009B7A6B">
              <w:rPr>
                <w:rFonts w:asciiTheme="majorEastAsia" w:eastAsiaTheme="majorEastAsia" w:hAnsiTheme="majorEastAsia" w:hint="eastAsia"/>
              </w:rPr>
              <w:t>評価</w:t>
            </w:r>
          </w:p>
        </w:tc>
        <w:tc>
          <w:tcPr>
            <w:tcW w:w="6005" w:type="dxa"/>
          </w:tcPr>
          <w:p w:rsidR="009B7A6B" w:rsidRDefault="009B7A6B" w:rsidP="00185BBE"/>
        </w:tc>
      </w:tr>
      <w:tr w:rsidR="009B7A6B" w:rsidTr="00B55443">
        <w:tc>
          <w:tcPr>
            <w:tcW w:w="2969" w:type="dxa"/>
            <w:shd w:val="clear" w:color="auto" w:fill="0070C0"/>
            <w:vAlign w:val="center"/>
          </w:tcPr>
          <w:p w:rsidR="009B7A6B" w:rsidRPr="00A06D36" w:rsidRDefault="009B7A6B" w:rsidP="00A06D36">
            <w:pPr>
              <w:jc w:val="center"/>
              <w:rPr>
                <w:rFonts w:asciiTheme="majorEastAsia" w:eastAsiaTheme="majorEastAsia" w:hAnsiTheme="majorEastAsia"/>
                <w:b/>
                <w:color w:val="FFFFFF" w:themeColor="background1"/>
                <w:sz w:val="28"/>
                <w:szCs w:val="28"/>
              </w:rPr>
            </w:pPr>
            <w:r w:rsidRPr="00A06D36">
              <w:rPr>
                <w:rFonts w:asciiTheme="majorEastAsia" w:eastAsiaTheme="majorEastAsia" w:hAnsiTheme="majorEastAsia" w:hint="eastAsia"/>
                <w:b/>
                <w:color w:val="FFFFFF" w:themeColor="background1"/>
                <w:sz w:val="28"/>
                <w:szCs w:val="28"/>
              </w:rPr>
              <w:t>学級（教科）経営</w:t>
            </w:r>
          </w:p>
        </w:tc>
        <w:tc>
          <w:tcPr>
            <w:tcW w:w="513" w:type="dxa"/>
            <w:vMerge/>
          </w:tcPr>
          <w:p w:rsidR="009B7A6B" w:rsidRDefault="009B7A6B" w:rsidP="00185BBE"/>
        </w:tc>
        <w:tc>
          <w:tcPr>
            <w:tcW w:w="7008" w:type="dxa"/>
          </w:tcPr>
          <w:tbl>
            <w:tblPr>
              <w:tblW w:w="0" w:type="auto"/>
              <w:tblBorders>
                <w:top w:val="nil"/>
                <w:left w:val="nil"/>
                <w:bottom w:val="nil"/>
                <w:right w:val="nil"/>
              </w:tblBorders>
              <w:tblLook w:val="0000" w:firstRow="0" w:lastRow="0" w:firstColumn="0" w:lastColumn="0" w:noHBand="0" w:noVBand="0"/>
            </w:tblPr>
            <w:tblGrid>
              <w:gridCol w:w="6716"/>
            </w:tblGrid>
            <w:tr w:rsidR="001D2CEF" w:rsidRPr="001D2CEF" w:rsidTr="001D2CEF">
              <w:trPr>
                <w:trHeight w:val="220"/>
              </w:trPr>
              <w:tc>
                <w:tcPr>
                  <w:tcW w:w="0" w:type="auto"/>
                </w:tcPr>
                <w:p w:rsidR="001D2CEF" w:rsidRPr="001D2CEF" w:rsidRDefault="001D2CEF" w:rsidP="001D2CEF">
                  <w:pPr>
                    <w:pStyle w:val="Default"/>
                    <w:ind w:rightChars="-99" w:right="-201"/>
                    <w:rPr>
                      <w:color w:val="auto"/>
                      <w:sz w:val="18"/>
                      <w:szCs w:val="18"/>
                    </w:rPr>
                  </w:pPr>
                  <w:r w:rsidRPr="001D2CEF">
                    <w:rPr>
                      <w:rFonts w:hint="eastAsia"/>
                      <w:color w:val="auto"/>
                      <w:sz w:val="18"/>
                      <w:szCs w:val="18"/>
                    </w:rPr>
                    <w:t>・「分かる」喜びを実感させ、自ら学ぼうとする意欲が向上するよう、集団での指導（一斉指導やグループ学習）と個に応じた指導（個別指導）の</w:t>
                  </w:r>
                  <w:r w:rsidR="00560935">
                    <w:rPr>
                      <w:rFonts w:hint="eastAsia"/>
                      <w:color w:val="auto"/>
                      <w:sz w:val="18"/>
                      <w:szCs w:val="18"/>
                    </w:rPr>
                    <w:t>工夫と</w:t>
                  </w:r>
                  <w:r w:rsidRPr="001D2CEF">
                    <w:rPr>
                      <w:rFonts w:hint="eastAsia"/>
                      <w:color w:val="auto"/>
                      <w:sz w:val="18"/>
                      <w:szCs w:val="18"/>
                    </w:rPr>
                    <w:t>充実を図る。</w:t>
                  </w:r>
                </w:p>
              </w:tc>
            </w:tr>
          </w:tbl>
          <w:p w:rsidR="00CA7C67" w:rsidRPr="001D2CEF" w:rsidRDefault="00CA7C67" w:rsidP="00185BBE">
            <w:pPr>
              <w:rPr>
                <w:sz w:val="18"/>
                <w:szCs w:val="18"/>
              </w:rPr>
            </w:pPr>
          </w:p>
        </w:tc>
        <w:tc>
          <w:tcPr>
            <w:tcW w:w="567" w:type="dxa"/>
            <w:vMerge/>
          </w:tcPr>
          <w:p w:rsidR="009B7A6B" w:rsidRDefault="009B7A6B" w:rsidP="00185BBE"/>
        </w:tc>
        <w:tc>
          <w:tcPr>
            <w:tcW w:w="4961" w:type="dxa"/>
          </w:tcPr>
          <w:p w:rsidR="009B7A6B" w:rsidRPr="00C940E1" w:rsidRDefault="00C940E1" w:rsidP="00933B60">
            <w:pPr>
              <w:ind w:left="153" w:hangingChars="100" w:hanging="153"/>
              <w:rPr>
                <w:sz w:val="16"/>
                <w:szCs w:val="16"/>
              </w:rPr>
            </w:pPr>
            <w:r w:rsidRPr="00C940E1">
              <w:rPr>
                <w:rFonts w:hint="eastAsia"/>
                <w:sz w:val="16"/>
                <w:szCs w:val="16"/>
              </w:rPr>
              <w:t>・</w:t>
            </w:r>
            <w:r w:rsidR="00FE12D3">
              <w:rPr>
                <w:rFonts w:hint="eastAsia"/>
                <w:sz w:val="16"/>
                <w:szCs w:val="16"/>
              </w:rPr>
              <w:t>個、ペア、小集団、全体と指導形態をどの学年も工夫しているので、</w:t>
            </w:r>
            <w:r>
              <w:rPr>
                <w:rFonts w:hint="eastAsia"/>
                <w:sz w:val="16"/>
                <w:szCs w:val="16"/>
              </w:rPr>
              <w:t>今後も引き続き工夫していく。また、「分かる」「できる」喜びを実感できる課題を教師が吟味し、</w:t>
            </w:r>
            <w:r w:rsidR="00FE12D3">
              <w:rPr>
                <w:rFonts w:hint="eastAsia"/>
                <w:sz w:val="16"/>
                <w:szCs w:val="16"/>
              </w:rPr>
              <w:t>児童</w:t>
            </w:r>
            <w:r>
              <w:rPr>
                <w:rFonts w:hint="eastAsia"/>
                <w:sz w:val="16"/>
                <w:szCs w:val="16"/>
              </w:rPr>
              <w:t>自ら</w:t>
            </w:r>
            <w:r w:rsidR="00FE12D3">
              <w:rPr>
                <w:rFonts w:hint="eastAsia"/>
                <w:sz w:val="16"/>
                <w:szCs w:val="16"/>
              </w:rPr>
              <w:t>の学ぶ意欲が向上できる授業を展開できるよう</w:t>
            </w:r>
            <w:r>
              <w:rPr>
                <w:rFonts w:hint="eastAsia"/>
                <w:sz w:val="16"/>
                <w:szCs w:val="16"/>
              </w:rPr>
              <w:t>に教師の授業力向上に引き続き努めていく。</w:t>
            </w:r>
          </w:p>
        </w:tc>
        <w:tc>
          <w:tcPr>
            <w:tcW w:w="567" w:type="dxa"/>
            <w:vMerge/>
          </w:tcPr>
          <w:p w:rsidR="009B7A6B" w:rsidRDefault="009B7A6B" w:rsidP="00185BBE"/>
        </w:tc>
        <w:tc>
          <w:tcPr>
            <w:tcW w:w="6005" w:type="dxa"/>
          </w:tcPr>
          <w:p w:rsidR="009B7A6B" w:rsidRDefault="009B7A6B" w:rsidP="00185BBE"/>
        </w:tc>
      </w:tr>
    </w:tbl>
    <w:p w:rsidR="00185BBE" w:rsidRPr="0020630C" w:rsidRDefault="005A1128" w:rsidP="00185BBE">
      <w:pPr>
        <w:rPr>
          <w:rFonts w:asciiTheme="majorEastAsia" w:eastAsiaTheme="majorEastAsia" w:hAnsiTheme="majorEastAsia"/>
          <w:sz w:val="22"/>
        </w:rPr>
      </w:pPr>
      <w:r>
        <w:rPr>
          <w:rFonts w:asciiTheme="majorEastAsia" w:eastAsiaTheme="majorEastAsia" w:hAnsiTheme="majorEastAsia" w:hint="eastAsia"/>
          <w:sz w:val="22"/>
        </w:rPr>
        <w:t>■　学年</w:t>
      </w:r>
      <w:r w:rsidR="002E07A9" w:rsidRPr="0020630C">
        <w:rPr>
          <w:rFonts w:asciiTheme="majorEastAsia" w:eastAsiaTheme="majorEastAsia" w:hAnsiTheme="majorEastAsia" w:hint="eastAsia"/>
          <w:sz w:val="22"/>
        </w:rPr>
        <w:t>の取組み内容</w:t>
      </w:r>
    </w:p>
    <w:tbl>
      <w:tblPr>
        <w:tblStyle w:val="a3"/>
        <w:tblpPr w:leftFromText="142" w:rightFromText="142" w:vertAnchor="text" w:tblpY="1"/>
        <w:tblOverlap w:val="never"/>
        <w:tblW w:w="22505" w:type="dxa"/>
        <w:tblLayout w:type="fixed"/>
        <w:tblLook w:val="04A0" w:firstRow="1" w:lastRow="0" w:firstColumn="1" w:lastColumn="0" w:noHBand="0" w:noVBand="1"/>
      </w:tblPr>
      <w:tblGrid>
        <w:gridCol w:w="568"/>
        <w:gridCol w:w="708"/>
        <w:gridCol w:w="4502"/>
        <w:gridCol w:w="3969"/>
        <w:gridCol w:w="4395"/>
        <w:gridCol w:w="4394"/>
        <w:gridCol w:w="3969"/>
      </w:tblGrid>
      <w:tr w:rsidR="00EB4CB8" w:rsidTr="00CA12D1">
        <w:trPr>
          <w:cantSplit/>
          <w:trHeight w:val="343"/>
        </w:trPr>
        <w:tc>
          <w:tcPr>
            <w:tcW w:w="568" w:type="dxa"/>
            <w:tcBorders>
              <w:top w:val="single" w:sz="4" w:space="0" w:color="auto"/>
              <w:left w:val="single" w:sz="4" w:space="0" w:color="auto"/>
              <w:right w:val="single" w:sz="4" w:space="0" w:color="auto"/>
            </w:tcBorders>
            <w:shd w:val="clear" w:color="auto" w:fill="0070C0"/>
            <w:vAlign w:val="center"/>
          </w:tcPr>
          <w:p w:rsidR="00EB4CB8" w:rsidRPr="00B55443" w:rsidRDefault="00B55443" w:rsidP="00B55443">
            <w:pPr>
              <w:rPr>
                <w:rFonts w:asciiTheme="majorEastAsia" w:eastAsiaTheme="majorEastAsia" w:hAnsiTheme="majorEastAsia"/>
                <w:b/>
                <w:sz w:val="18"/>
                <w:szCs w:val="18"/>
              </w:rPr>
            </w:pPr>
            <w:r w:rsidRPr="00B55443">
              <w:rPr>
                <w:rFonts w:asciiTheme="majorEastAsia" w:eastAsiaTheme="majorEastAsia" w:hAnsiTheme="majorEastAsia" w:hint="eastAsia"/>
                <w:b/>
                <w:color w:val="FFFFFF" w:themeColor="background1"/>
                <w:sz w:val="18"/>
                <w:szCs w:val="18"/>
              </w:rPr>
              <w:t>学年</w:t>
            </w:r>
          </w:p>
        </w:tc>
        <w:tc>
          <w:tcPr>
            <w:tcW w:w="708" w:type="dxa"/>
            <w:tcBorders>
              <w:top w:val="single" w:sz="4" w:space="0" w:color="auto"/>
              <w:left w:val="single" w:sz="4" w:space="0" w:color="auto"/>
            </w:tcBorders>
            <w:shd w:val="clear" w:color="auto" w:fill="0070C0"/>
            <w:vAlign w:val="center"/>
          </w:tcPr>
          <w:p w:rsidR="00EB4CB8" w:rsidRPr="00B55443" w:rsidRDefault="00B55443" w:rsidP="002E07A9">
            <w:pPr>
              <w:jc w:val="center"/>
              <w:rPr>
                <w:rFonts w:asciiTheme="majorEastAsia" w:eastAsiaTheme="majorEastAsia" w:hAnsiTheme="majorEastAsia"/>
                <w:b/>
                <w:sz w:val="22"/>
              </w:rPr>
            </w:pPr>
            <w:r w:rsidRPr="00B55443">
              <w:rPr>
                <w:rFonts w:asciiTheme="majorEastAsia" w:eastAsiaTheme="majorEastAsia" w:hAnsiTheme="majorEastAsia" w:hint="eastAsia"/>
                <w:b/>
                <w:color w:val="FFFFFF" w:themeColor="background1"/>
                <w:sz w:val="22"/>
              </w:rPr>
              <w:t>教科</w:t>
            </w:r>
          </w:p>
        </w:tc>
        <w:tc>
          <w:tcPr>
            <w:tcW w:w="4502" w:type="dxa"/>
            <w:tcBorders>
              <w:bottom w:val="single" w:sz="4" w:space="0" w:color="auto"/>
              <w:right w:val="single" w:sz="18" w:space="0" w:color="auto"/>
            </w:tcBorders>
            <w:shd w:val="clear" w:color="auto" w:fill="0070C0"/>
            <w:vAlign w:val="center"/>
          </w:tcPr>
          <w:p w:rsidR="00EB4CB8" w:rsidRPr="00CD4843" w:rsidRDefault="00EB4CB8" w:rsidP="002E07A9">
            <w:pPr>
              <w:jc w:val="center"/>
              <w:rPr>
                <w:rFonts w:asciiTheme="majorEastAsia" w:eastAsiaTheme="majorEastAsia" w:hAnsiTheme="majorEastAsia"/>
                <w:b/>
                <w:color w:val="FFFFFF" w:themeColor="background1"/>
                <w:sz w:val="24"/>
                <w:szCs w:val="24"/>
              </w:rPr>
            </w:pPr>
            <w:r w:rsidRPr="00CD4843">
              <w:rPr>
                <w:rFonts w:asciiTheme="majorEastAsia" w:eastAsiaTheme="majorEastAsia" w:hAnsiTheme="majorEastAsia" w:hint="eastAsia"/>
                <w:b/>
                <w:noProof/>
                <w:color w:val="FFFFFF" w:themeColor="background1"/>
                <w:kern w:val="0"/>
                <w:sz w:val="24"/>
                <w:szCs w:val="24"/>
              </w:rPr>
              <mc:AlternateContent>
                <mc:Choice Requires="wps">
                  <w:drawing>
                    <wp:anchor distT="0" distB="0" distL="114300" distR="114300" simplePos="0" relativeHeight="251683840" behindDoc="0" locked="0" layoutInCell="1" allowOverlap="1" wp14:anchorId="7639CD8C" wp14:editId="228F6155">
                      <wp:simplePos x="0" y="0"/>
                      <wp:positionH relativeFrom="column">
                        <wp:posOffset>2728595</wp:posOffset>
                      </wp:positionH>
                      <wp:positionV relativeFrom="paragraph">
                        <wp:posOffset>129540</wp:posOffset>
                      </wp:positionV>
                      <wp:extent cx="165735" cy="237490"/>
                      <wp:effectExtent l="0" t="0" r="5715" b="0"/>
                      <wp:wrapNone/>
                      <wp:docPr id="2" name="右矢印 2"/>
                      <wp:cNvGraphicFramePr/>
                      <a:graphic xmlns:a="http://schemas.openxmlformats.org/drawingml/2006/main">
                        <a:graphicData uri="http://schemas.microsoft.com/office/word/2010/wordprocessingShape">
                          <wps:wsp>
                            <wps:cNvSpPr/>
                            <wps:spPr>
                              <a:xfrm>
                                <a:off x="0" y="0"/>
                                <a:ext cx="165735" cy="237490"/>
                              </a:xfrm>
                              <a:prstGeom prst="rightArrow">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CEEF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 o:spid="_x0000_s1026" type="#_x0000_t13" style="position:absolute;left:0;text-align:left;margin-left:214.85pt;margin-top:10.2pt;width:13.05pt;height:18.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" adj="10800" fillcolor="#ffc000" stroked="f" strokeweight="2pt"/>
                  </w:pict>
                </mc:Fallback>
              </mc:AlternateContent>
            </w:r>
            <w:r>
              <w:rPr>
                <w:rFonts w:asciiTheme="majorEastAsia" w:eastAsiaTheme="majorEastAsia" w:hAnsiTheme="majorEastAsia" w:hint="eastAsia"/>
                <w:b/>
                <w:color w:val="FFFFFF" w:themeColor="background1"/>
                <w:kern w:val="0"/>
                <w:sz w:val="24"/>
                <w:szCs w:val="24"/>
              </w:rPr>
              <w:t>学習状況（10月）</w:t>
            </w:r>
          </w:p>
        </w:tc>
        <w:tc>
          <w:tcPr>
            <w:tcW w:w="3969" w:type="dxa"/>
            <w:tcBorders>
              <w:left w:val="single" w:sz="18" w:space="0" w:color="auto"/>
            </w:tcBorders>
            <w:shd w:val="clear" w:color="auto" w:fill="0070C0"/>
            <w:vAlign w:val="center"/>
          </w:tcPr>
          <w:p w:rsidR="00EB4CB8" w:rsidRPr="00CD4843" w:rsidRDefault="00EB4CB8" w:rsidP="002E07A9">
            <w:pPr>
              <w:jc w:val="center"/>
              <w:rPr>
                <w:rFonts w:asciiTheme="majorEastAsia" w:eastAsiaTheme="majorEastAsia" w:hAnsiTheme="majorEastAsia"/>
                <w:b/>
                <w:color w:val="FFFFFF" w:themeColor="background1"/>
                <w:sz w:val="24"/>
                <w:szCs w:val="24"/>
              </w:rPr>
            </w:pPr>
            <w:r w:rsidRPr="00CD4843">
              <w:rPr>
                <w:rFonts w:asciiTheme="majorEastAsia" w:eastAsiaTheme="majorEastAsia" w:hAnsiTheme="majorEastAsia" w:hint="eastAsia"/>
                <w:b/>
                <w:color w:val="FFFFFF" w:themeColor="background1"/>
                <w:sz w:val="24"/>
                <w:szCs w:val="24"/>
              </w:rPr>
              <w:t>課</w:t>
            </w:r>
            <w:r>
              <w:rPr>
                <w:rFonts w:asciiTheme="majorEastAsia" w:eastAsiaTheme="majorEastAsia" w:hAnsiTheme="majorEastAsia" w:hint="eastAsia"/>
                <w:b/>
                <w:color w:val="FFFFFF" w:themeColor="background1"/>
                <w:sz w:val="24"/>
                <w:szCs w:val="24"/>
              </w:rPr>
              <w:t xml:space="preserve">　</w:t>
            </w:r>
            <w:r w:rsidRPr="00CD4843">
              <w:rPr>
                <w:rFonts w:asciiTheme="majorEastAsia" w:eastAsiaTheme="majorEastAsia" w:hAnsiTheme="majorEastAsia" w:hint="eastAsia"/>
                <w:b/>
                <w:color w:val="FFFFFF" w:themeColor="background1"/>
                <w:sz w:val="24"/>
                <w:szCs w:val="24"/>
              </w:rPr>
              <w:t>題</w:t>
            </w:r>
            <w:r>
              <w:rPr>
                <w:rFonts w:asciiTheme="majorEastAsia" w:eastAsiaTheme="majorEastAsia" w:hAnsiTheme="majorEastAsia" w:hint="eastAsia"/>
                <w:b/>
                <w:color w:val="FFFFFF" w:themeColor="background1"/>
                <w:sz w:val="24"/>
                <w:szCs w:val="24"/>
              </w:rPr>
              <w:t>（10月）</w:t>
            </w:r>
          </w:p>
        </w:tc>
        <w:tc>
          <w:tcPr>
            <w:tcW w:w="4395" w:type="dxa"/>
            <w:tcBorders>
              <w:right w:val="single" w:sz="18" w:space="0" w:color="auto"/>
            </w:tcBorders>
            <w:shd w:val="clear" w:color="auto" w:fill="0070C0"/>
            <w:vAlign w:val="center"/>
          </w:tcPr>
          <w:p w:rsidR="00EB4CB8" w:rsidRPr="00CD4843" w:rsidRDefault="00EB4CB8" w:rsidP="002E07A9">
            <w:pPr>
              <w:jc w:val="center"/>
              <w:rPr>
                <w:rFonts w:asciiTheme="majorEastAsia" w:eastAsiaTheme="majorEastAsia" w:hAnsiTheme="majorEastAsia"/>
                <w:b/>
                <w:color w:val="FFFFFF" w:themeColor="background1"/>
                <w:sz w:val="24"/>
                <w:szCs w:val="24"/>
              </w:rPr>
            </w:pPr>
            <w:r w:rsidRPr="00CD4843">
              <w:rPr>
                <w:rFonts w:asciiTheme="majorEastAsia" w:eastAsiaTheme="majorEastAsia" w:hAnsiTheme="majorEastAsia" w:hint="eastAsia"/>
                <w:b/>
                <w:noProof/>
                <w:color w:val="FFFFFF" w:themeColor="background1"/>
                <w:kern w:val="0"/>
                <w:sz w:val="24"/>
                <w:szCs w:val="24"/>
              </w:rPr>
              <mc:AlternateContent>
                <mc:Choice Requires="wps">
                  <w:drawing>
                    <wp:anchor distT="0" distB="0" distL="114300" distR="114300" simplePos="0" relativeHeight="251684864" behindDoc="0" locked="0" layoutInCell="1" allowOverlap="1" wp14:anchorId="7195BBE3" wp14:editId="1855F4A5">
                      <wp:simplePos x="0" y="0"/>
                      <wp:positionH relativeFrom="column">
                        <wp:posOffset>2610485</wp:posOffset>
                      </wp:positionH>
                      <wp:positionV relativeFrom="paragraph">
                        <wp:posOffset>127635</wp:posOffset>
                      </wp:positionV>
                      <wp:extent cx="165735" cy="237490"/>
                      <wp:effectExtent l="0" t="0" r="5715" b="0"/>
                      <wp:wrapNone/>
                      <wp:docPr id="7" name="右矢印 7"/>
                      <wp:cNvGraphicFramePr/>
                      <a:graphic xmlns:a="http://schemas.openxmlformats.org/drawingml/2006/main">
                        <a:graphicData uri="http://schemas.microsoft.com/office/word/2010/wordprocessingShape">
                          <wps:wsp>
                            <wps:cNvSpPr/>
                            <wps:spPr>
                              <a:xfrm>
                                <a:off x="0" y="0"/>
                                <a:ext cx="165735" cy="237490"/>
                              </a:xfrm>
                              <a:prstGeom prst="rightArrow">
                                <a:avLst/>
                              </a:prstGeom>
                              <a:solidFill>
                                <a:srgbClr val="FFC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BF1AE9" id="右矢印 7" o:spid="_x0000_s1026" type="#_x0000_t13" style="position:absolute;left:0;text-align:left;margin-left:205.55pt;margin-top:10.05pt;width:13.05pt;height:18.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" adj="10800" fillcolor="#ffc000" stroked="f" strokeweight="2pt"/>
                  </w:pict>
                </mc:Fallback>
              </mc:AlternateContent>
            </w:r>
            <w:r w:rsidRPr="00CD4843">
              <w:rPr>
                <w:rFonts w:asciiTheme="majorEastAsia" w:eastAsiaTheme="majorEastAsia" w:hAnsiTheme="majorEastAsia" w:hint="eastAsia"/>
                <w:b/>
                <w:color w:val="FFFFFF" w:themeColor="background1"/>
                <w:sz w:val="24"/>
                <w:szCs w:val="24"/>
              </w:rPr>
              <w:t>改善に向けた取組み</w:t>
            </w:r>
            <w:r>
              <w:rPr>
                <w:rFonts w:asciiTheme="majorEastAsia" w:eastAsiaTheme="majorEastAsia" w:hAnsiTheme="majorEastAsia" w:hint="eastAsia"/>
                <w:b/>
                <w:color w:val="FFFFFF" w:themeColor="background1"/>
                <w:sz w:val="24"/>
                <w:szCs w:val="24"/>
              </w:rPr>
              <w:t>（10月）</w:t>
            </w:r>
          </w:p>
        </w:tc>
        <w:tc>
          <w:tcPr>
            <w:tcW w:w="8363" w:type="dxa"/>
            <w:gridSpan w:val="2"/>
            <w:tcBorders>
              <w:left w:val="single" w:sz="18" w:space="0" w:color="auto"/>
              <w:bottom w:val="single" w:sz="4" w:space="0" w:color="auto"/>
            </w:tcBorders>
            <w:shd w:val="clear" w:color="auto" w:fill="0070C0"/>
            <w:vAlign w:val="center"/>
          </w:tcPr>
          <w:p w:rsidR="00EB4CB8" w:rsidRPr="00CD4843" w:rsidRDefault="00C67682" w:rsidP="00EB4CB8">
            <w:pPr>
              <w:jc w:val="center"/>
              <w:rPr>
                <w:rFonts w:asciiTheme="majorEastAsia" w:eastAsiaTheme="majorEastAsia" w:hAnsiTheme="majorEastAsia"/>
                <w:b/>
                <w:color w:val="FFFFFF" w:themeColor="background1"/>
                <w:sz w:val="24"/>
                <w:szCs w:val="24"/>
              </w:rPr>
            </w:pPr>
            <w:r>
              <w:rPr>
                <w:rFonts w:asciiTheme="majorEastAsia" w:eastAsiaTheme="majorEastAsia" w:hAnsiTheme="majorEastAsia" w:hint="eastAsia"/>
                <w:b/>
                <w:color w:val="FFFFFF" w:themeColor="background1"/>
                <w:sz w:val="24"/>
                <w:szCs w:val="24"/>
              </w:rPr>
              <w:t>最終</w:t>
            </w:r>
            <w:r w:rsidR="00EB4CB8" w:rsidRPr="00CD4843">
              <w:rPr>
                <w:rFonts w:asciiTheme="majorEastAsia" w:eastAsiaTheme="majorEastAsia" w:hAnsiTheme="majorEastAsia" w:hint="eastAsia"/>
                <w:b/>
                <w:color w:val="FFFFFF" w:themeColor="background1"/>
                <w:sz w:val="24"/>
                <w:szCs w:val="24"/>
              </w:rPr>
              <w:t>評価</w:t>
            </w:r>
            <w:r w:rsidR="00EB4CB8">
              <w:rPr>
                <w:rFonts w:asciiTheme="majorEastAsia" w:eastAsiaTheme="majorEastAsia" w:hAnsiTheme="majorEastAsia" w:hint="eastAsia"/>
                <w:b/>
                <w:color w:val="FFFFFF" w:themeColor="background1"/>
                <w:sz w:val="24"/>
                <w:szCs w:val="24"/>
              </w:rPr>
              <w:t>（２月）</w:t>
            </w:r>
          </w:p>
        </w:tc>
      </w:tr>
      <w:tr w:rsidR="00EB4CB8" w:rsidTr="00CA12D1">
        <w:trPr>
          <w:cantSplit/>
          <w:trHeight w:val="748"/>
        </w:trPr>
        <w:tc>
          <w:tcPr>
            <w:tcW w:w="568" w:type="dxa"/>
            <w:vMerge w:val="restart"/>
            <w:textDirection w:val="tbRlV"/>
            <w:vAlign w:val="center"/>
          </w:tcPr>
          <w:p w:rsidR="00EB4CB8" w:rsidRPr="00C32D60" w:rsidRDefault="00EB4CB8" w:rsidP="005D7643">
            <w:pPr>
              <w:ind w:left="113" w:right="113"/>
              <w:jc w:val="center"/>
              <w:rPr>
                <w:rFonts w:asciiTheme="majorEastAsia" w:eastAsiaTheme="majorEastAsia" w:hAnsiTheme="majorEastAsia"/>
                <w:szCs w:val="21"/>
              </w:rPr>
            </w:pPr>
            <w:r w:rsidRPr="00C32D60">
              <w:rPr>
                <w:rFonts w:asciiTheme="majorEastAsia" w:eastAsiaTheme="majorEastAsia" w:hAnsiTheme="majorEastAsia" w:hint="eastAsia"/>
                <w:szCs w:val="21"/>
              </w:rPr>
              <w:t>１</w:t>
            </w:r>
          </w:p>
        </w:tc>
        <w:tc>
          <w:tcPr>
            <w:tcW w:w="708" w:type="dxa"/>
            <w:vAlign w:val="center"/>
          </w:tcPr>
          <w:p w:rsidR="00EB4CB8" w:rsidRPr="0002095C" w:rsidRDefault="00EB4CB8" w:rsidP="003C7561">
            <w:pPr>
              <w:jc w:val="center"/>
              <w:rPr>
                <w:rFonts w:asciiTheme="majorEastAsia" w:eastAsiaTheme="majorEastAsia" w:hAnsiTheme="majorEastAsia"/>
                <w:spacing w:val="-20"/>
                <w:sz w:val="22"/>
              </w:rPr>
            </w:pPr>
            <w:r>
              <w:rPr>
                <w:rFonts w:asciiTheme="majorEastAsia" w:eastAsiaTheme="majorEastAsia" w:hAnsiTheme="majorEastAsia" w:hint="eastAsia"/>
                <w:spacing w:val="-20"/>
                <w:sz w:val="22"/>
              </w:rPr>
              <w:t>国語</w:t>
            </w:r>
          </w:p>
        </w:tc>
        <w:tc>
          <w:tcPr>
            <w:tcW w:w="4502" w:type="dxa"/>
            <w:tcBorders>
              <w:bottom w:val="single" w:sz="4" w:space="0" w:color="auto"/>
              <w:right w:val="single" w:sz="18" w:space="0" w:color="auto"/>
              <w:tl2br w:val="nil"/>
            </w:tcBorders>
          </w:tcPr>
          <w:p w:rsidR="00A94A85" w:rsidRDefault="00A94A85" w:rsidP="00A94A85">
            <w:pPr>
              <w:ind w:left="306" w:hangingChars="200" w:hanging="306"/>
              <w:rPr>
                <w:sz w:val="16"/>
                <w:szCs w:val="16"/>
              </w:rPr>
            </w:pPr>
            <w:r w:rsidRPr="00B4164F">
              <w:rPr>
                <w:rFonts w:hint="eastAsia"/>
                <w:sz w:val="16"/>
                <w:szCs w:val="16"/>
                <w:bdr w:val="single" w:sz="4" w:space="0" w:color="auto"/>
              </w:rPr>
              <w:t>学</w:t>
            </w:r>
            <w:r>
              <w:rPr>
                <w:rFonts w:hint="eastAsia"/>
                <w:sz w:val="16"/>
                <w:szCs w:val="16"/>
              </w:rPr>
              <w:t xml:space="preserve">　新出漢字の学習に意欲的に取り組み、音読や日記を書くことも楽しみながら取り組めている。</w:t>
            </w:r>
          </w:p>
          <w:p w:rsidR="00A94A85" w:rsidRPr="000B19CF" w:rsidRDefault="00A94A85" w:rsidP="00A94A85">
            <w:pPr>
              <w:ind w:left="306" w:hangingChars="200" w:hanging="306"/>
              <w:rPr>
                <w:sz w:val="16"/>
                <w:szCs w:val="16"/>
              </w:rPr>
            </w:pPr>
            <w:r w:rsidRPr="00B4164F">
              <w:rPr>
                <w:rFonts w:hint="eastAsia"/>
                <w:sz w:val="16"/>
                <w:szCs w:val="16"/>
                <w:bdr w:val="single" w:sz="4" w:space="0" w:color="auto"/>
              </w:rPr>
              <w:t>学</w:t>
            </w:r>
            <w:r>
              <w:rPr>
                <w:rFonts w:hint="eastAsia"/>
                <w:sz w:val="16"/>
                <w:szCs w:val="16"/>
              </w:rPr>
              <w:t xml:space="preserve">　読書を楽しみにしている児童が多いが、図鑑や漫画、ゲーム的な要素のある本ばかり手に取る子も少なくなく、登場人物の気持ちを想像する力がついていない。</w:t>
            </w:r>
          </w:p>
        </w:tc>
        <w:tc>
          <w:tcPr>
            <w:tcW w:w="3969" w:type="dxa"/>
            <w:tcBorders>
              <w:left w:val="single" w:sz="18" w:space="0" w:color="auto"/>
            </w:tcBorders>
          </w:tcPr>
          <w:p w:rsidR="00EB4CB8" w:rsidRDefault="00882C3F" w:rsidP="00E37392">
            <w:pPr>
              <w:rPr>
                <w:sz w:val="16"/>
                <w:szCs w:val="16"/>
              </w:rPr>
            </w:pPr>
            <w:r>
              <w:rPr>
                <w:rFonts w:hint="eastAsia"/>
                <w:sz w:val="16"/>
                <w:szCs w:val="16"/>
              </w:rPr>
              <w:t>・正しい姿勢で、正確に文字を書くこと。</w:t>
            </w:r>
          </w:p>
          <w:p w:rsidR="00882C3F" w:rsidRDefault="00882C3F" w:rsidP="00E37392">
            <w:pPr>
              <w:rPr>
                <w:sz w:val="16"/>
                <w:szCs w:val="16"/>
              </w:rPr>
            </w:pPr>
            <w:r>
              <w:rPr>
                <w:rFonts w:hint="eastAsia"/>
                <w:sz w:val="16"/>
                <w:szCs w:val="16"/>
              </w:rPr>
              <w:t>・「は、を、へ」の助詞を正しく使うこと。</w:t>
            </w:r>
          </w:p>
          <w:p w:rsidR="00994133" w:rsidRDefault="00994133" w:rsidP="00E37392">
            <w:pPr>
              <w:rPr>
                <w:sz w:val="16"/>
                <w:szCs w:val="16"/>
              </w:rPr>
            </w:pPr>
            <w:r>
              <w:rPr>
                <w:rFonts w:hint="eastAsia"/>
                <w:sz w:val="16"/>
                <w:szCs w:val="16"/>
              </w:rPr>
              <w:t>・点や丸をつけながら、文章を書くこと。</w:t>
            </w:r>
          </w:p>
          <w:p w:rsidR="00882C3F" w:rsidRPr="000B19CF" w:rsidRDefault="00882C3F" w:rsidP="00994133">
            <w:pPr>
              <w:ind w:left="153" w:hangingChars="100" w:hanging="153"/>
              <w:rPr>
                <w:sz w:val="16"/>
                <w:szCs w:val="16"/>
              </w:rPr>
            </w:pPr>
            <w:r>
              <w:rPr>
                <w:rFonts w:hint="eastAsia"/>
                <w:sz w:val="16"/>
                <w:szCs w:val="16"/>
              </w:rPr>
              <w:t>・</w:t>
            </w:r>
            <w:r w:rsidR="007435A4">
              <w:rPr>
                <w:rFonts w:hint="eastAsia"/>
                <w:sz w:val="16"/>
                <w:szCs w:val="16"/>
              </w:rPr>
              <w:t>物語などのお</w:t>
            </w:r>
            <w:r w:rsidR="00994133">
              <w:rPr>
                <w:rFonts w:hint="eastAsia"/>
                <w:sz w:val="16"/>
                <w:szCs w:val="16"/>
              </w:rPr>
              <w:t>話を進んで読み、お話の世界を楽しむこと。</w:t>
            </w:r>
          </w:p>
        </w:tc>
        <w:tc>
          <w:tcPr>
            <w:tcW w:w="4395" w:type="dxa"/>
            <w:tcBorders>
              <w:right w:val="single" w:sz="18" w:space="0" w:color="auto"/>
            </w:tcBorders>
          </w:tcPr>
          <w:p w:rsidR="00EB4CB8" w:rsidRDefault="00994133" w:rsidP="00E37392">
            <w:pPr>
              <w:rPr>
                <w:sz w:val="16"/>
                <w:szCs w:val="16"/>
              </w:rPr>
            </w:pPr>
            <w:r>
              <w:rPr>
                <w:rFonts w:hint="eastAsia"/>
                <w:sz w:val="16"/>
                <w:szCs w:val="16"/>
              </w:rPr>
              <w:t>・空書きをしながら、筆順の確認をこまめにしていく。</w:t>
            </w:r>
          </w:p>
          <w:p w:rsidR="00994133" w:rsidRDefault="00994133" w:rsidP="00477AB5">
            <w:pPr>
              <w:ind w:left="153" w:hangingChars="100" w:hanging="153"/>
              <w:rPr>
                <w:sz w:val="16"/>
                <w:szCs w:val="16"/>
              </w:rPr>
            </w:pPr>
            <w:r>
              <w:rPr>
                <w:rFonts w:hint="eastAsia"/>
                <w:sz w:val="16"/>
                <w:szCs w:val="16"/>
              </w:rPr>
              <w:t>・日記や作文を書く機会を週に１時間はとり、</w:t>
            </w:r>
            <w:r w:rsidR="00477AB5">
              <w:rPr>
                <w:rFonts w:hint="eastAsia"/>
                <w:sz w:val="16"/>
                <w:szCs w:val="16"/>
              </w:rPr>
              <w:t>正しく助詞を使えるように練習を重ねていく。</w:t>
            </w:r>
          </w:p>
          <w:p w:rsidR="00477AB5" w:rsidRDefault="00477AB5" w:rsidP="00E37392">
            <w:pPr>
              <w:rPr>
                <w:sz w:val="16"/>
                <w:szCs w:val="16"/>
              </w:rPr>
            </w:pPr>
            <w:r>
              <w:rPr>
                <w:rFonts w:hint="eastAsia"/>
                <w:sz w:val="16"/>
                <w:szCs w:val="16"/>
              </w:rPr>
              <w:t>・文を書いたあとに読み返す習慣をつける。</w:t>
            </w:r>
          </w:p>
          <w:p w:rsidR="00477AB5" w:rsidRPr="00994133" w:rsidRDefault="008B2D3F" w:rsidP="00477AB5">
            <w:pPr>
              <w:ind w:left="153" w:hangingChars="100" w:hanging="153"/>
              <w:rPr>
                <w:sz w:val="16"/>
                <w:szCs w:val="16"/>
              </w:rPr>
            </w:pPr>
            <w:r>
              <w:rPr>
                <w:rFonts w:hint="eastAsia"/>
                <w:sz w:val="16"/>
                <w:szCs w:val="16"/>
              </w:rPr>
              <w:t>・図書の時間だけでなく、音読の家庭学習でも様々な本を手に取る児童</w:t>
            </w:r>
            <w:r w:rsidR="00477AB5">
              <w:rPr>
                <w:rFonts w:hint="eastAsia"/>
                <w:sz w:val="16"/>
                <w:szCs w:val="16"/>
              </w:rPr>
              <w:t>に声がけをする。</w:t>
            </w:r>
          </w:p>
        </w:tc>
        <w:tc>
          <w:tcPr>
            <w:tcW w:w="8363" w:type="dxa"/>
            <w:gridSpan w:val="2"/>
            <w:tcBorders>
              <w:left w:val="single" w:sz="18" w:space="0" w:color="auto"/>
              <w:bottom w:val="single" w:sz="4" w:space="0" w:color="auto"/>
            </w:tcBorders>
          </w:tcPr>
          <w:p w:rsidR="00EB4CB8" w:rsidRPr="000B19CF" w:rsidRDefault="00EB4CB8" w:rsidP="003E22FD">
            <w:pPr>
              <w:rPr>
                <w:rFonts w:asciiTheme="majorEastAsia" w:eastAsiaTheme="majorEastAsia" w:hAnsiTheme="majorEastAsia"/>
                <w:sz w:val="16"/>
                <w:szCs w:val="16"/>
              </w:rPr>
            </w:pPr>
            <w:r w:rsidRPr="000B19CF">
              <w:rPr>
                <w:rFonts w:asciiTheme="majorEastAsia" w:eastAsiaTheme="majorEastAsia" w:hAnsiTheme="majorEastAsia" w:hint="eastAsia"/>
                <w:sz w:val="16"/>
                <w:szCs w:val="16"/>
              </w:rPr>
              <w:t xml:space="preserve">　　　</w:t>
            </w:r>
          </w:p>
        </w:tc>
      </w:tr>
      <w:tr w:rsidR="00F40EAB" w:rsidTr="00CA12D1">
        <w:trPr>
          <w:cantSplit/>
          <w:trHeight w:val="770"/>
        </w:trPr>
        <w:tc>
          <w:tcPr>
            <w:tcW w:w="568" w:type="dxa"/>
            <w:vMerge/>
            <w:tcBorders>
              <w:bottom w:val="single" w:sz="4" w:space="0" w:color="auto"/>
            </w:tcBorders>
            <w:textDirection w:val="tbRlV"/>
            <w:vAlign w:val="center"/>
          </w:tcPr>
          <w:p w:rsidR="00F40EAB" w:rsidRPr="0002095C" w:rsidRDefault="00F40EAB" w:rsidP="00F40EAB">
            <w:pPr>
              <w:ind w:left="113" w:right="113"/>
              <w:jc w:val="center"/>
              <w:rPr>
                <w:rFonts w:asciiTheme="majorEastAsia" w:eastAsiaTheme="majorEastAsia" w:hAnsiTheme="majorEastAsia"/>
              </w:rPr>
            </w:pPr>
          </w:p>
        </w:tc>
        <w:tc>
          <w:tcPr>
            <w:tcW w:w="708" w:type="dxa"/>
            <w:tcBorders>
              <w:bottom w:val="single" w:sz="4" w:space="0" w:color="auto"/>
            </w:tcBorders>
            <w:vAlign w:val="center"/>
          </w:tcPr>
          <w:p w:rsidR="00F40EAB" w:rsidRPr="0002095C" w:rsidRDefault="00F40EAB" w:rsidP="00F40EAB">
            <w:pPr>
              <w:jc w:val="center"/>
              <w:rPr>
                <w:rFonts w:asciiTheme="majorEastAsia" w:eastAsiaTheme="majorEastAsia" w:hAnsiTheme="majorEastAsia"/>
                <w:spacing w:val="-20"/>
                <w:sz w:val="22"/>
              </w:rPr>
            </w:pPr>
            <w:r>
              <w:rPr>
                <w:rFonts w:asciiTheme="majorEastAsia" w:eastAsiaTheme="majorEastAsia" w:hAnsiTheme="majorEastAsia" w:hint="eastAsia"/>
                <w:spacing w:val="-20"/>
                <w:sz w:val="22"/>
              </w:rPr>
              <w:t>算数</w:t>
            </w:r>
          </w:p>
        </w:tc>
        <w:tc>
          <w:tcPr>
            <w:tcW w:w="4502" w:type="dxa"/>
            <w:tcBorders>
              <w:bottom w:val="single" w:sz="4" w:space="0" w:color="auto"/>
              <w:right w:val="single" w:sz="18" w:space="0" w:color="auto"/>
              <w:tl2br w:val="nil"/>
            </w:tcBorders>
          </w:tcPr>
          <w:p w:rsidR="00F40EAB" w:rsidRDefault="00F40EAB" w:rsidP="00F40EAB">
            <w:pPr>
              <w:rPr>
                <w:sz w:val="16"/>
                <w:szCs w:val="16"/>
              </w:rPr>
            </w:pPr>
            <w:r w:rsidRPr="00805B19">
              <w:rPr>
                <w:rFonts w:hint="eastAsia"/>
                <w:sz w:val="16"/>
                <w:szCs w:val="16"/>
                <w:bdr w:val="single" w:sz="4" w:space="0" w:color="auto"/>
              </w:rPr>
              <w:t>学</w:t>
            </w:r>
            <w:r>
              <w:rPr>
                <w:rFonts w:hint="eastAsia"/>
                <w:sz w:val="16"/>
                <w:szCs w:val="16"/>
              </w:rPr>
              <w:t xml:space="preserve">　楽しく算数の学習に取り組む児童が多い。</w:t>
            </w:r>
          </w:p>
          <w:p w:rsidR="00F40EAB" w:rsidRDefault="00F40EAB" w:rsidP="00F40EAB">
            <w:pPr>
              <w:ind w:left="306" w:hangingChars="200" w:hanging="306"/>
              <w:rPr>
                <w:sz w:val="16"/>
                <w:szCs w:val="16"/>
              </w:rPr>
            </w:pPr>
            <w:r w:rsidRPr="00805B19">
              <w:rPr>
                <w:rFonts w:hint="eastAsia"/>
                <w:sz w:val="16"/>
                <w:szCs w:val="16"/>
                <w:bdr w:val="single" w:sz="4" w:space="0" w:color="auto"/>
              </w:rPr>
              <w:t>学</w:t>
            </w:r>
            <w:r>
              <w:rPr>
                <w:rFonts w:hint="eastAsia"/>
                <w:sz w:val="16"/>
                <w:szCs w:val="16"/>
              </w:rPr>
              <w:t xml:space="preserve">　文章題や、テストの問題をよく読まずに、答えを間違える児童がいる。</w:t>
            </w:r>
          </w:p>
          <w:p w:rsidR="00F40EAB" w:rsidRPr="000B19CF" w:rsidRDefault="00F40EAB" w:rsidP="00F40EAB">
            <w:pPr>
              <w:ind w:left="306" w:hangingChars="200" w:hanging="306"/>
              <w:rPr>
                <w:sz w:val="16"/>
                <w:szCs w:val="16"/>
              </w:rPr>
            </w:pPr>
            <w:r w:rsidRPr="00805B19">
              <w:rPr>
                <w:rFonts w:hint="eastAsia"/>
                <w:sz w:val="16"/>
                <w:szCs w:val="16"/>
                <w:bdr w:val="single" w:sz="4" w:space="0" w:color="auto"/>
              </w:rPr>
              <w:t>学</w:t>
            </w:r>
            <w:r>
              <w:rPr>
                <w:rFonts w:hint="eastAsia"/>
                <w:sz w:val="16"/>
                <w:szCs w:val="16"/>
              </w:rPr>
              <w:t xml:space="preserve">　機械的に計算をすることはできるが、意味を理解していない児童がいる。</w:t>
            </w:r>
          </w:p>
        </w:tc>
        <w:tc>
          <w:tcPr>
            <w:tcW w:w="3969" w:type="dxa"/>
            <w:tcBorders>
              <w:top w:val="single" w:sz="4" w:space="0" w:color="auto"/>
              <w:left w:val="single" w:sz="18" w:space="0" w:color="auto"/>
              <w:bottom w:val="single" w:sz="4" w:space="0" w:color="auto"/>
            </w:tcBorders>
          </w:tcPr>
          <w:p w:rsidR="00F40EAB" w:rsidRDefault="00655A2F" w:rsidP="00F40EAB">
            <w:pPr>
              <w:rPr>
                <w:sz w:val="16"/>
                <w:szCs w:val="16"/>
              </w:rPr>
            </w:pPr>
            <w:r>
              <w:rPr>
                <w:rFonts w:hint="eastAsia"/>
                <w:sz w:val="16"/>
                <w:szCs w:val="16"/>
              </w:rPr>
              <w:t>・問題をよく読み、考える習慣</w:t>
            </w:r>
            <w:r w:rsidR="008B2D3F">
              <w:rPr>
                <w:rFonts w:hint="eastAsia"/>
                <w:sz w:val="16"/>
                <w:szCs w:val="16"/>
              </w:rPr>
              <w:t>を付ける。</w:t>
            </w:r>
          </w:p>
          <w:p w:rsidR="00F40EAB" w:rsidRPr="00805B19" w:rsidRDefault="00F40EAB" w:rsidP="00F40EAB">
            <w:pPr>
              <w:rPr>
                <w:sz w:val="16"/>
                <w:szCs w:val="16"/>
              </w:rPr>
            </w:pPr>
            <w:r>
              <w:rPr>
                <w:rFonts w:hint="eastAsia"/>
                <w:sz w:val="16"/>
                <w:szCs w:val="16"/>
              </w:rPr>
              <w:t>・計算の仕方の意味を理解し、言葉で説明できるようにする。</w:t>
            </w:r>
          </w:p>
        </w:tc>
        <w:tc>
          <w:tcPr>
            <w:tcW w:w="4395" w:type="dxa"/>
            <w:tcBorders>
              <w:top w:val="single" w:sz="4" w:space="0" w:color="auto"/>
              <w:bottom w:val="single" w:sz="4" w:space="0" w:color="auto"/>
              <w:right w:val="single" w:sz="18" w:space="0" w:color="auto"/>
            </w:tcBorders>
          </w:tcPr>
          <w:p w:rsidR="00F40EAB" w:rsidRDefault="00F40EAB" w:rsidP="00933B60">
            <w:pPr>
              <w:ind w:left="153" w:hangingChars="100" w:hanging="153"/>
              <w:rPr>
                <w:sz w:val="16"/>
                <w:szCs w:val="16"/>
              </w:rPr>
            </w:pPr>
            <w:r>
              <w:rPr>
                <w:rFonts w:hint="eastAsia"/>
                <w:sz w:val="16"/>
                <w:szCs w:val="16"/>
              </w:rPr>
              <w:t>・文章題では、分かっていること、聞かれていることに線を引かせ、問題を把握できるようにする。</w:t>
            </w:r>
          </w:p>
          <w:p w:rsidR="00F40EAB" w:rsidRPr="000B19CF" w:rsidRDefault="00F40EAB" w:rsidP="00933B60">
            <w:pPr>
              <w:ind w:left="153" w:hangingChars="100" w:hanging="153"/>
              <w:rPr>
                <w:sz w:val="16"/>
                <w:szCs w:val="16"/>
              </w:rPr>
            </w:pPr>
            <w:r>
              <w:rPr>
                <w:rFonts w:hint="eastAsia"/>
                <w:sz w:val="16"/>
                <w:szCs w:val="16"/>
              </w:rPr>
              <w:t>・具体物の操作や、具体物と式を照らし合わせながら指導をすることを通して、計算の仕方の意味を理解できるようにする。計算の手順を言葉で言わせ、身に付けさせる。</w:t>
            </w:r>
          </w:p>
        </w:tc>
        <w:tc>
          <w:tcPr>
            <w:tcW w:w="8363" w:type="dxa"/>
            <w:gridSpan w:val="2"/>
            <w:tcBorders>
              <w:top w:val="single" w:sz="4" w:space="0" w:color="auto"/>
              <w:left w:val="single" w:sz="18" w:space="0" w:color="auto"/>
              <w:bottom w:val="single" w:sz="4" w:space="0" w:color="auto"/>
            </w:tcBorders>
          </w:tcPr>
          <w:p w:rsidR="00F40EAB" w:rsidRPr="000B19CF" w:rsidRDefault="00F40EAB" w:rsidP="00F40EAB">
            <w:pPr>
              <w:jc w:val="center"/>
              <w:rPr>
                <w:rFonts w:asciiTheme="majorEastAsia" w:eastAsiaTheme="majorEastAsia" w:hAnsiTheme="majorEastAsia"/>
                <w:spacing w:val="-20"/>
                <w:sz w:val="16"/>
                <w:szCs w:val="16"/>
              </w:rPr>
            </w:pPr>
          </w:p>
        </w:tc>
      </w:tr>
      <w:tr w:rsidR="00F40EAB" w:rsidRPr="00CD4843" w:rsidTr="00CA12D1">
        <w:trPr>
          <w:cantSplit/>
          <w:trHeight w:val="343"/>
        </w:trPr>
        <w:tc>
          <w:tcPr>
            <w:tcW w:w="568" w:type="dxa"/>
            <w:tcBorders>
              <w:left w:val="single" w:sz="4" w:space="0" w:color="auto"/>
              <w:bottom w:val="single" w:sz="4" w:space="0" w:color="auto"/>
              <w:right w:val="single" w:sz="4" w:space="0" w:color="auto"/>
            </w:tcBorders>
            <w:shd w:val="clear" w:color="auto" w:fill="0070C0"/>
            <w:vAlign w:val="center"/>
          </w:tcPr>
          <w:p w:rsidR="00F40EAB" w:rsidRPr="00B55443" w:rsidRDefault="00F40EAB" w:rsidP="00F40EAB">
            <w:pPr>
              <w:rPr>
                <w:rFonts w:asciiTheme="majorEastAsia" w:eastAsiaTheme="majorEastAsia" w:hAnsiTheme="majorEastAsia"/>
                <w:b/>
                <w:sz w:val="18"/>
                <w:szCs w:val="18"/>
              </w:rPr>
            </w:pPr>
            <w:r w:rsidRPr="00B55443">
              <w:rPr>
                <w:rFonts w:asciiTheme="majorEastAsia" w:eastAsiaTheme="majorEastAsia" w:hAnsiTheme="majorEastAsia" w:hint="eastAsia"/>
                <w:b/>
                <w:color w:val="FFFFFF" w:themeColor="background1"/>
                <w:sz w:val="18"/>
                <w:szCs w:val="18"/>
              </w:rPr>
              <w:t>学年</w:t>
            </w:r>
          </w:p>
        </w:tc>
        <w:tc>
          <w:tcPr>
            <w:tcW w:w="708" w:type="dxa"/>
            <w:tcBorders>
              <w:left w:val="single" w:sz="4" w:space="0" w:color="auto"/>
              <w:bottom w:val="single" w:sz="4" w:space="0" w:color="auto"/>
            </w:tcBorders>
            <w:shd w:val="clear" w:color="auto" w:fill="0070C0"/>
            <w:vAlign w:val="center"/>
          </w:tcPr>
          <w:p w:rsidR="00F40EAB" w:rsidRPr="00B55443" w:rsidRDefault="00F40EAB" w:rsidP="00F40EAB">
            <w:pPr>
              <w:jc w:val="center"/>
              <w:rPr>
                <w:rFonts w:asciiTheme="majorEastAsia" w:eastAsiaTheme="majorEastAsia" w:hAnsiTheme="majorEastAsia"/>
                <w:b/>
                <w:sz w:val="22"/>
              </w:rPr>
            </w:pPr>
            <w:r w:rsidRPr="00B55443">
              <w:rPr>
                <w:rFonts w:asciiTheme="majorEastAsia" w:eastAsiaTheme="majorEastAsia" w:hAnsiTheme="majorEastAsia" w:hint="eastAsia"/>
                <w:b/>
                <w:color w:val="FFFFFF" w:themeColor="background1"/>
                <w:sz w:val="22"/>
              </w:rPr>
              <w:t>教科</w:t>
            </w:r>
          </w:p>
        </w:tc>
        <w:tc>
          <w:tcPr>
            <w:tcW w:w="4502" w:type="dxa"/>
            <w:tcBorders>
              <w:bottom w:val="single" w:sz="4" w:space="0" w:color="auto"/>
              <w:right w:val="single" w:sz="18" w:space="0" w:color="auto"/>
            </w:tcBorders>
            <w:shd w:val="clear" w:color="auto" w:fill="0070C0"/>
            <w:vAlign w:val="center"/>
          </w:tcPr>
          <w:p w:rsidR="00F40EAB" w:rsidRPr="00CD4843" w:rsidRDefault="00F40EAB" w:rsidP="00F40EAB">
            <w:pPr>
              <w:jc w:val="center"/>
              <w:rPr>
                <w:rFonts w:asciiTheme="majorEastAsia" w:eastAsiaTheme="majorEastAsia" w:hAnsiTheme="majorEastAsia"/>
                <w:b/>
                <w:color w:val="FFFFFF" w:themeColor="background1"/>
                <w:sz w:val="24"/>
                <w:szCs w:val="24"/>
              </w:rPr>
            </w:pPr>
            <w:r w:rsidRPr="00CD4843">
              <w:rPr>
                <w:rFonts w:asciiTheme="majorEastAsia" w:eastAsiaTheme="majorEastAsia" w:hAnsiTheme="majorEastAsia" w:hint="eastAsia"/>
                <w:b/>
                <w:noProof/>
                <w:color w:val="FFFFFF" w:themeColor="background1"/>
                <w:kern w:val="0"/>
                <w:sz w:val="24"/>
                <w:szCs w:val="24"/>
              </w:rPr>
              <mc:AlternateContent>
                <mc:Choice Requires="wps">
                  <w:drawing>
                    <wp:anchor distT="0" distB="0" distL="114300" distR="114300" simplePos="0" relativeHeight="251692032" behindDoc="0" locked="0" layoutInCell="1" allowOverlap="1" wp14:anchorId="551C0C2B" wp14:editId="300B9E9F">
                      <wp:simplePos x="0" y="0"/>
                      <wp:positionH relativeFrom="column">
                        <wp:posOffset>2728595</wp:posOffset>
                      </wp:positionH>
                      <wp:positionV relativeFrom="paragraph">
                        <wp:posOffset>129540</wp:posOffset>
                      </wp:positionV>
                      <wp:extent cx="165735" cy="237490"/>
                      <wp:effectExtent l="0" t="0" r="5715" b="0"/>
                      <wp:wrapNone/>
                      <wp:docPr id="6" name="右矢印 6"/>
                      <wp:cNvGraphicFramePr/>
                      <a:graphic xmlns:a="http://schemas.openxmlformats.org/drawingml/2006/main">
                        <a:graphicData uri="http://schemas.microsoft.com/office/word/2010/wordprocessingShape">
                          <wps:wsp>
                            <wps:cNvSpPr/>
                            <wps:spPr>
                              <a:xfrm>
                                <a:off x="0" y="0"/>
                                <a:ext cx="165735" cy="237490"/>
                              </a:xfrm>
                              <a:prstGeom prst="rightArrow">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EB750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left:0;text-align:left;margin-left:214.85pt;margin-top:10.2pt;width:13.05pt;height:18.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" adj="10800" fillcolor="#ffc000" stroked="f" strokeweight="2pt"/>
                  </w:pict>
                </mc:Fallback>
              </mc:AlternateContent>
            </w:r>
            <w:r>
              <w:rPr>
                <w:rFonts w:asciiTheme="majorEastAsia" w:eastAsiaTheme="majorEastAsia" w:hAnsiTheme="majorEastAsia" w:hint="eastAsia"/>
                <w:b/>
                <w:color w:val="FFFFFF" w:themeColor="background1"/>
                <w:kern w:val="0"/>
                <w:sz w:val="24"/>
                <w:szCs w:val="24"/>
              </w:rPr>
              <w:t>学習状況（４月）</w:t>
            </w:r>
          </w:p>
        </w:tc>
        <w:tc>
          <w:tcPr>
            <w:tcW w:w="3969" w:type="dxa"/>
            <w:tcBorders>
              <w:left w:val="single" w:sz="18" w:space="0" w:color="auto"/>
              <w:bottom w:val="single" w:sz="4" w:space="0" w:color="auto"/>
            </w:tcBorders>
            <w:shd w:val="clear" w:color="auto" w:fill="0070C0"/>
            <w:vAlign w:val="center"/>
          </w:tcPr>
          <w:p w:rsidR="00F40EAB" w:rsidRPr="00CD4843" w:rsidRDefault="00F40EAB" w:rsidP="00F40EAB">
            <w:pPr>
              <w:jc w:val="center"/>
              <w:rPr>
                <w:rFonts w:asciiTheme="majorEastAsia" w:eastAsiaTheme="majorEastAsia" w:hAnsiTheme="majorEastAsia"/>
                <w:b/>
                <w:color w:val="FFFFFF" w:themeColor="background1"/>
                <w:sz w:val="24"/>
                <w:szCs w:val="24"/>
              </w:rPr>
            </w:pPr>
            <w:r w:rsidRPr="00CD4843">
              <w:rPr>
                <w:rFonts w:asciiTheme="majorEastAsia" w:eastAsiaTheme="majorEastAsia" w:hAnsiTheme="majorEastAsia" w:hint="eastAsia"/>
                <w:b/>
                <w:color w:val="FFFFFF" w:themeColor="background1"/>
                <w:sz w:val="24"/>
                <w:szCs w:val="24"/>
              </w:rPr>
              <w:t>課</w:t>
            </w:r>
            <w:r>
              <w:rPr>
                <w:rFonts w:asciiTheme="majorEastAsia" w:eastAsiaTheme="majorEastAsia" w:hAnsiTheme="majorEastAsia" w:hint="eastAsia"/>
                <w:b/>
                <w:color w:val="FFFFFF" w:themeColor="background1"/>
                <w:sz w:val="24"/>
                <w:szCs w:val="24"/>
              </w:rPr>
              <w:t xml:space="preserve">　</w:t>
            </w:r>
            <w:r w:rsidRPr="00CD4843">
              <w:rPr>
                <w:rFonts w:asciiTheme="majorEastAsia" w:eastAsiaTheme="majorEastAsia" w:hAnsiTheme="majorEastAsia" w:hint="eastAsia"/>
                <w:b/>
                <w:color w:val="FFFFFF" w:themeColor="background1"/>
                <w:sz w:val="24"/>
                <w:szCs w:val="24"/>
              </w:rPr>
              <w:t>題</w:t>
            </w:r>
            <w:r>
              <w:rPr>
                <w:rFonts w:asciiTheme="majorEastAsia" w:eastAsiaTheme="majorEastAsia" w:hAnsiTheme="majorEastAsia" w:hint="eastAsia"/>
                <w:b/>
                <w:color w:val="FFFFFF" w:themeColor="background1"/>
                <w:sz w:val="24"/>
                <w:szCs w:val="24"/>
              </w:rPr>
              <w:t>（４月）</w:t>
            </w:r>
          </w:p>
        </w:tc>
        <w:tc>
          <w:tcPr>
            <w:tcW w:w="4395" w:type="dxa"/>
            <w:tcBorders>
              <w:bottom w:val="single" w:sz="4" w:space="0" w:color="auto"/>
              <w:right w:val="single" w:sz="18" w:space="0" w:color="auto"/>
            </w:tcBorders>
            <w:shd w:val="clear" w:color="auto" w:fill="0070C0"/>
            <w:vAlign w:val="center"/>
          </w:tcPr>
          <w:p w:rsidR="00F40EAB" w:rsidRPr="00CD4843" w:rsidRDefault="00F40EAB" w:rsidP="00F40EAB">
            <w:pPr>
              <w:jc w:val="center"/>
              <w:rPr>
                <w:rFonts w:asciiTheme="majorEastAsia" w:eastAsiaTheme="majorEastAsia" w:hAnsiTheme="majorEastAsia"/>
                <w:b/>
                <w:color w:val="FFFFFF" w:themeColor="background1"/>
                <w:sz w:val="24"/>
                <w:szCs w:val="24"/>
              </w:rPr>
            </w:pPr>
            <w:r w:rsidRPr="00CD4843">
              <w:rPr>
                <w:rFonts w:asciiTheme="majorEastAsia" w:eastAsiaTheme="majorEastAsia" w:hAnsiTheme="majorEastAsia" w:hint="eastAsia"/>
                <w:b/>
                <w:noProof/>
                <w:color w:val="FFFFFF" w:themeColor="background1"/>
                <w:kern w:val="0"/>
                <w:sz w:val="24"/>
                <w:szCs w:val="24"/>
              </w:rPr>
              <mc:AlternateContent>
                <mc:Choice Requires="wps">
                  <w:drawing>
                    <wp:anchor distT="0" distB="0" distL="114300" distR="114300" simplePos="0" relativeHeight="251693056" behindDoc="0" locked="0" layoutInCell="1" allowOverlap="1" wp14:anchorId="48D0FACD" wp14:editId="1432576D">
                      <wp:simplePos x="0" y="0"/>
                      <wp:positionH relativeFrom="column">
                        <wp:posOffset>2610485</wp:posOffset>
                      </wp:positionH>
                      <wp:positionV relativeFrom="paragraph">
                        <wp:posOffset>127635</wp:posOffset>
                      </wp:positionV>
                      <wp:extent cx="165735" cy="237490"/>
                      <wp:effectExtent l="0" t="0" r="5715" b="0"/>
                      <wp:wrapNone/>
                      <wp:docPr id="11" name="右矢印 11"/>
                      <wp:cNvGraphicFramePr/>
                      <a:graphic xmlns:a="http://schemas.openxmlformats.org/drawingml/2006/main">
                        <a:graphicData uri="http://schemas.microsoft.com/office/word/2010/wordprocessingShape">
                          <wps:wsp>
                            <wps:cNvSpPr/>
                            <wps:spPr>
                              <a:xfrm>
                                <a:off x="0" y="0"/>
                                <a:ext cx="165735" cy="237490"/>
                              </a:xfrm>
                              <a:prstGeom prst="rightArrow">
                                <a:avLst/>
                              </a:prstGeom>
                              <a:solidFill>
                                <a:srgbClr val="FFC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233C4D" id="右矢印 11" o:spid="_x0000_s1026" type="#_x0000_t13" style="position:absolute;left:0;text-align:left;margin-left:205.55pt;margin-top:10.05pt;width:13.05pt;height:18.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" adj="10800" fillcolor="#ffc000" stroked="f" strokeweight="2pt"/>
                  </w:pict>
                </mc:Fallback>
              </mc:AlternateContent>
            </w:r>
            <w:r w:rsidRPr="00CD4843">
              <w:rPr>
                <w:rFonts w:asciiTheme="majorEastAsia" w:eastAsiaTheme="majorEastAsia" w:hAnsiTheme="majorEastAsia" w:hint="eastAsia"/>
                <w:b/>
                <w:color w:val="FFFFFF" w:themeColor="background1"/>
                <w:sz w:val="24"/>
                <w:szCs w:val="24"/>
              </w:rPr>
              <w:t>改善に向けた取組み</w:t>
            </w:r>
            <w:r>
              <w:rPr>
                <w:rFonts w:asciiTheme="majorEastAsia" w:eastAsiaTheme="majorEastAsia" w:hAnsiTheme="majorEastAsia" w:hint="eastAsia"/>
                <w:b/>
                <w:color w:val="FFFFFF" w:themeColor="background1"/>
                <w:sz w:val="24"/>
                <w:szCs w:val="24"/>
              </w:rPr>
              <w:t>（４月）</w:t>
            </w:r>
          </w:p>
        </w:tc>
        <w:tc>
          <w:tcPr>
            <w:tcW w:w="4394" w:type="dxa"/>
            <w:tcBorders>
              <w:left w:val="single" w:sz="18" w:space="0" w:color="auto"/>
              <w:bottom w:val="single" w:sz="4" w:space="0" w:color="auto"/>
              <w:right w:val="single" w:sz="18" w:space="0" w:color="auto"/>
            </w:tcBorders>
            <w:shd w:val="clear" w:color="auto" w:fill="0070C0"/>
            <w:vAlign w:val="center"/>
          </w:tcPr>
          <w:p w:rsidR="00F40EAB" w:rsidRPr="00CD4843" w:rsidRDefault="00F40EAB" w:rsidP="00F40EAB">
            <w:pPr>
              <w:jc w:val="center"/>
              <w:rPr>
                <w:rFonts w:asciiTheme="majorEastAsia" w:eastAsiaTheme="majorEastAsia" w:hAnsiTheme="majorEastAsia"/>
                <w:b/>
                <w:color w:val="FFFFFF" w:themeColor="background1"/>
                <w:sz w:val="24"/>
                <w:szCs w:val="24"/>
              </w:rPr>
            </w:pPr>
            <w:r w:rsidRPr="00CD4843">
              <w:rPr>
                <w:rFonts w:asciiTheme="majorEastAsia" w:eastAsiaTheme="majorEastAsia" w:hAnsiTheme="majorEastAsia" w:hint="eastAsia"/>
                <w:b/>
                <w:noProof/>
                <w:color w:val="FFFFFF" w:themeColor="background1"/>
                <w:kern w:val="0"/>
                <w:sz w:val="24"/>
                <w:szCs w:val="24"/>
              </w:rPr>
              <mc:AlternateContent>
                <mc:Choice Requires="wps">
                  <w:drawing>
                    <wp:anchor distT="0" distB="0" distL="114300" distR="114300" simplePos="0" relativeHeight="251694080" behindDoc="0" locked="0" layoutInCell="1" allowOverlap="1" wp14:anchorId="6A50B8FA" wp14:editId="35D53A7E">
                      <wp:simplePos x="0" y="0"/>
                      <wp:positionH relativeFrom="column">
                        <wp:posOffset>2649220</wp:posOffset>
                      </wp:positionH>
                      <wp:positionV relativeFrom="paragraph">
                        <wp:posOffset>116840</wp:posOffset>
                      </wp:positionV>
                      <wp:extent cx="165735" cy="237490"/>
                      <wp:effectExtent l="0" t="0" r="5715" b="0"/>
                      <wp:wrapNone/>
                      <wp:docPr id="12" name="右矢印 12"/>
                      <wp:cNvGraphicFramePr/>
                      <a:graphic xmlns:a="http://schemas.openxmlformats.org/drawingml/2006/main">
                        <a:graphicData uri="http://schemas.microsoft.com/office/word/2010/wordprocessingShape">
                          <wps:wsp>
                            <wps:cNvSpPr/>
                            <wps:spPr>
                              <a:xfrm>
                                <a:off x="0" y="0"/>
                                <a:ext cx="165735" cy="237490"/>
                              </a:xfrm>
                              <a:prstGeom prst="rightArrow">
                                <a:avLst/>
                              </a:prstGeom>
                              <a:solidFill>
                                <a:srgbClr val="FFC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B0B70" id="右矢印 12" o:spid="_x0000_s1026" type="#_x0000_t13" style="position:absolute;left:0;text-align:left;margin-left:208.6pt;margin-top:9.2pt;width:13.05pt;height:18.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" adj="10800" fillcolor="#ffc000" stroked="f" strokeweight="2pt"/>
                  </w:pict>
                </mc:Fallback>
              </mc:AlternateContent>
            </w:r>
            <w:r>
              <w:rPr>
                <w:rFonts w:asciiTheme="majorEastAsia" w:eastAsiaTheme="majorEastAsia" w:hAnsiTheme="majorEastAsia" w:hint="eastAsia"/>
                <w:b/>
                <w:color w:val="FFFFFF" w:themeColor="background1"/>
                <w:sz w:val="24"/>
                <w:szCs w:val="24"/>
              </w:rPr>
              <w:t>中間評価</w:t>
            </w:r>
            <w:r w:rsidRPr="00CD4843">
              <w:rPr>
                <w:rFonts w:asciiTheme="majorEastAsia" w:eastAsiaTheme="majorEastAsia" w:hAnsiTheme="majorEastAsia" w:hint="eastAsia"/>
                <w:b/>
                <w:color w:val="FFFFFF" w:themeColor="background1"/>
                <w:sz w:val="24"/>
                <w:szCs w:val="24"/>
              </w:rPr>
              <w:t>・追加</w:t>
            </w:r>
            <w:r>
              <w:rPr>
                <w:rFonts w:asciiTheme="majorEastAsia" w:eastAsiaTheme="majorEastAsia" w:hAnsiTheme="majorEastAsia" w:hint="eastAsia"/>
                <w:b/>
                <w:color w:val="FFFFFF" w:themeColor="background1"/>
                <w:sz w:val="24"/>
                <w:szCs w:val="24"/>
              </w:rPr>
              <w:t>する取組み（10月）</w:t>
            </w:r>
          </w:p>
        </w:tc>
        <w:tc>
          <w:tcPr>
            <w:tcW w:w="3969" w:type="dxa"/>
            <w:tcBorders>
              <w:left w:val="single" w:sz="18" w:space="0" w:color="auto"/>
              <w:bottom w:val="single" w:sz="4" w:space="0" w:color="auto"/>
            </w:tcBorders>
            <w:shd w:val="clear" w:color="auto" w:fill="0070C0"/>
            <w:vAlign w:val="center"/>
          </w:tcPr>
          <w:p w:rsidR="00F40EAB" w:rsidRPr="00CD4843" w:rsidRDefault="00F40EAB" w:rsidP="00F40EAB">
            <w:pPr>
              <w:jc w:val="center"/>
              <w:rPr>
                <w:rFonts w:asciiTheme="majorEastAsia" w:eastAsiaTheme="majorEastAsia" w:hAnsiTheme="majorEastAsia"/>
                <w:b/>
                <w:color w:val="FFFFFF" w:themeColor="background1"/>
                <w:sz w:val="24"/>
                <w:szCs w:val="24"/>
              </w:rPr>
            </w:pPr>
            <w:r>
              <w:rPr>
                <w:rFonts w:asciiTheme="majorEastAsia" w:eastAsiaTheme="majorEastAsia" w:hAnsiTheme="majorEastAsia" w:hint="eastAsia"/>
                <w:b/>
                <w:color w:val="FFFFFF" w:themeColor="background1"/>
                <w:sz w:val="24"/>
                <w:szCs w:val="24"/>
              </w:rPr>
              <w:t>最終</w:t>
            </w:r>
            <w:r w:rsidRPr="00CD4843">
              <w:rPr>
                <w:rFonts w:asciiTheme="majorEastAsia" w:eastAsiaTheme="majorEastAsia" w:hAnsiTheme="majorEastAsia" w:hint="eastAsia"/>
                <w:b/>
                <w:color w:val="FFFFFF" w:themeColor="background1"/>
                <w:sz w:val="24"/>
                <w:szCs w:val="24"/>
              </w:rPr>
              <w:t>評価</w:t>
            </w:r>
            <w:r>
              <w:rPr>
                <w:rFonts w:asciiTheme="majorEastAsia" w:eastAsiaTheme="majorEastAsia" w:hAnsiTheme="majorEastAsia" w:hint="eastAsia"/>
                <w:b/>
                <w:color w:val="FFFFFF" w:themeColor="background1"/>
                <w:sz w:val="24"/>
                <w:szCs w:val="24"/>
              </w:rPr>
              <w:t>（２月）</w:t>
            </w:r>
          </w:p>
        </w:tc>
      </w:tr>
    </w:tbl>
    <w:tbl>
      <w:tblPr>
        <w:tblStyle w:val="a3"/>
        <w:tblW w:w="22539" w:type="dxa"/>
        <w:tblInd w:w="-34" w:type="dxa"/>
        <w:tblLayout w:type="fixed"/>
        <w:tblLook w:val="04A0" w:firstRow="1" w:lastRow="0" w:firstColumn="1" w:lastColumn="0" w:noHBand="0" w:noVBand="1"/>
      </w:tblPr>
      <w:tblGrid>
        <w:gridCol w:w="568"/>
        <w:gridCol w:w="708"/>
        <w:gridCol w:w="4536"/>
        <w:gridCol w:w="3969"/>
        <w:gridCol w:w="4395"/>
        <w:gridCol w:w="4394"/>
        <w:gridCol w:w="3969"/>
      </w:tblGrid>
      <w:tr w:rsidR="00583B3C" w:rsidTr="00B55443">
        <w:trPr>
          <w:cantSplit/>
          <w:trHeight w:val="750"/>
        </w:trPr>
        <w:tc>
          <w:tcPr>
            <w:tcW w:w="568" w:type="dxa"/>
            <w:vMerge w:val="restart"/>
            <w:tcBorders>
              <w:top w:val="nil"/>
            </w:tcBorders>
            <w:textDirection w:val="tbRlV"/>
            <w:vAlign w:val="center"/>
          </w:tcPr>
          <w:p w:rsidR="00583B3C" w:rsidRPr="0002095C" w:rsidRDefault="00583B3C" w:rsidP="005D7643">
            <w:pPr>
              <w:ind w:left="113" w:right="113"/>
              <w:jc w:val="center"/>
              <w:rPr>
                <w:rFonts w:asciiTheme="majorEastAsia" w:eastAsiaTheme="majorEastAsia" w:hAnsiTheme="majorEastAsia"/>
              </w:rPr>
            </w:pPr>
            <w:r>
              <w:rPr>
                <w:rFonts w:asciiTheme="majorEastAsia" w:eastAsiaTheme="majorEastAsia" w:hAnsiTheme="majorEastAsia" w:hint="eastAsia"/>
              </w:rPr>
              <w:t>２</w:t>
            </w:r>
          </w:p>
        </w:tc>
        <w:tc>
          <w:tcPr>
            <w:tcW w:w="708" w:type="dxa"/>
            <w:tcBorders>
              <w:top w:val="nil"/>
            </w:tcBorders>
            <w:vAlign w:val="center"/>
          </w:tcPr>
          <w:p w:rsidR="00583B3C" w:rsidRPr="0002095C" w:rsidRDefault="00583B3C" w:rsidP="003C7561">
            <w:pPr>
              <w:jc w:val="center"/>
              <w:rPr>
                <w:rFonts w:asciiTheme="majorEastAsia" w:eastAsiaTheme="majorEastAsia" w:hAnsiTheme="majorEastAsia"/>
                <w:spacing w:val="-20"/>
                <w:sz w:val="22"/>
              </w:rPr>
            </w:pPr>
            <w:r>
              <w:rPr>
                <w:rFonts w:asciiTheme="majorEastAsia" w:eastAsiaTheme="majorEastAsia" w:hAnsiTheme="majorEastAsia" w:hint="eastAsia"/>
                <w:spacing w:val="-20"/>
                <w:sz w:val="22"/>
              </w:rPr>
              <w:t>国語</w:t>
            </w:r>
          </w:p>
        </w:tc>
        <w:tc>
          <w:tcPr>
            <w:tcW w:w="4536" w:type="dxa"/>
            <w:tcBorders>
              <w:top w:val="nil"/>
              <w:right w:val="single" w:sz="18" w:space="0" w:color="auto"/>
            </w:tcBorders>
          </w:tcPr>
          <w:p w:rsidR="00285BC8" w:rsidRDefault="00285BC8" w:rsidP="00285BC8">
            <w:pPr>
              <w:ind w:left="153" w:hangingChars="100" w:hanging="153"/>
              <w:rPr>
                <w:sz w:val="16"/>
                <w:szCs w:val="16"/>
              </w:rPr>
            </w:pPr>
            <w:r w:rsidRPr="00B4164F">
              <w:rPr>
                <w:rFonts w:hint="eastAsia"/>
                <w:sz w:val="16"/>
                <w:szCs w:val="16"/>
                <w:bdr w:val="single" w:sz="4" w:space="0" w:color="auto"/>
              </w:rPr>
              <w:t>学</w:t>
            </w:r>
            <w:r>
              <w:rPr>
                <w:rFonts w:hint="eastAsia"/>
                <w:sz w:val="16"/>
                <w:szCs w:val="16"/>
              </w:rPr>
              <w:t xml:space="preserve">　読書が好きな児童が多く、想像を広げながら読むことが得意である。</w:t>
            </w:r>
            <w:r w:rsidR="0093721A">
              <w:rPr>
                <w:rFonts w:hint="eastAsia"/>
                <w:sz w:val="16"/>
                <w:szCs w:val="16"/>
              </w:rPr>
              <w:t>しかし、正確に読むことは個人差が大きい。</w:t>
            </w:r>
          </w:p>
          <w:p w:rsidR="00583B3C" w:rsidRPr="000B19CF" w:rsidRDefault="00285BC8" w:rsidP="00285BC8">
            <w:pPr>
              <w:rPr>
                <w:sz w:val="16"/>
                <w:szCs w:val="16"/>
              </w:rPr>
            </w:pPr>
            <w:r w:rsidRPr="00B4164F">
              <w:rPr>
                <w:rFonts w:hint="eastAsia"/>
                <w:sz w:val="16"/>
                <w:szCs w:val="16"/>
                <w:bdr w:val="single" w:sz="4" w:space="0" w:color="auto"/>
              </w:rPr>
              <w:t>学</w:t>
            </w:r>
            <w:r>
              <w:rPr>
                <w:rFonts w:hint="eastAsia"/>
                <w:sz w:val="16"/>
                <w:szCs w:val="16"/>
              </w:rPr>
              <w:t xml:space="preserve">　漢字等の言語事項は、継続して練習に取り組める児童が多い。しかし、自分が書きたい文章に活用できる児童は少ない。</w:t>
            </w:r>
          </w:p>
        </w:tc>
        <w:tc>
          <w:tcPr>
            <w:tcW w:w="3969" w:type="dxa"/>
            <w:tcBorders>
              <w:top w:val="nil"/>
              <w:left w:val="single" w:sz="18" w:space="0" w:color="auto"/>
            </w:tcBorders>
          </w:tcPr>
          <w:p w:rsidR="00583B3C" w:rsidRDefault="00D1706F" w:rsidP="00185BBE">
            <w:pPr>
              <w:rPr>
                <w:sz w:val="16"/>
                <w:szCs w:val="16"/>
              </w:rPr>
            </w:pPr>
            <w:r w:rsidRPr="00D1706F">
              <w:rPr>
                <w:rFonts w:hint="eastAsia"/>
                <w:sz w:val="16"/>
                <w:szCs w:val="16"/>
              </w:rPr>
              <w:t>・</w:t>
            </w:r>
            <w:r>
              <w:rPr>
                <w:rFonts w:hint="eastAsia"/>
                <w:sz w:val="16"/>
                <w:szCs w:val="16"/>
              </w:rPr>
              <w:t>「～が・は」などの主語を意識づけし、それが「どうした・</w:t>
            </w:r>
            <w:r w:rsidR="0093721A">
              <w:rPr>
                <w:rFonts w:hint="eastAsia"/>
                <w:sz w:val="16"/>
                <w:szCs w:val="16"/>
              </w:rPr>
              <w:t>どうなった」ということを一つ一つ捉えられるようにすること。</w:t>
            </w:r>
          </w:p>
          <w:p w:rsidR="00D1706F" w:rsidRPr="000B19CF" w:rsidRDefault="0093721A" w:rsidP="00185BBE">
            <w:pPr>
              <w:rPr>
                <w:sz w:val="16"/>
                <w:szCs w:val="16"/>
              </w:rPr>
            </w:pPr>
            <w:r>
              <w:rPr>
                <w:rFonts w:hint="eastAsia"/>
                <w:sz w:val="16"/>
                <w:szCs w:val="16"/>
              </w:rPr>
              <w:t>・既習の漢字を正しく使えるようにすること。</w:t>
            </w:r>
          </w:p>
        </w:tc>
        <w:tc>
          <w:tcPr>
            <w:tcW w:w="4395" w:type="dxa"/>
            <w:tcBorders>
              <w:top w:val="nil"/>
              <w:right w:val="single" w:sz="18" w:space="0" w:color="auto"/>
            </w:tcBorders>
          </w:tcPr>
          <w:p w:rsidR="00583B3C" w:rsidRDefault="00D1706F" w:rsidP="00185BBE">
            <w:pPr>
              <w:rPr>
                <w:sz w:val="16"/>
                <w:szCs w:val="16"/>
              </w:rPr>
            </w:pPr>
            <w:r>
              <w:rPr>
                <w:rFonts w:hint="eastAsia"/>
                <w:sz w:val="16"/>
                <w:szCs w:val="16"/>
              </w:rPr>
              <w:t>・国語の教科書から文章を細かく切り取り、主語と述語を意識するために、「だれが」「なにが」「どうした」を穴埋め式の問題でノートに解かせる。</w:t>
            </w:r>
          </w:p>
          <w:p w:rsidR="00D1706F" w:rsidRPr="00D1706F" w:rsidRDefault="00D1706F" w:rsidP="000008D6">
            <w:pPr>
              <w:rPr>
                <w:sz w:val="16"/>
                <w:szCs w:val="16"/>
              </w:rPr>
            </w:pPr>
            <w:r>
              <w:rPr>
                <w:rFonts w:hint="eastAsia"/>
                <w:sz w:val="16"/>
                <w:szCs w:val="16"/>
              </w:rPr>
              <w:t>・細かく添削をして間違いを指摘する。できている場合や、漢字を積極的に取り入れている児童の作文を紹介し、称賛する。</w:t>
            </w:r>
            <w:r w:rsidR="000008D6">
              <w:rPr>
                <w:rFonts w:hint="eastAsia"/>
                <w:sz w:val="16"/>
                <w:szCs w:val="16"/>
              </w:rPr>
              <w:t>その場合、</w:t>
            </w:r>
            <w:r w:rsidR="000008D6">
              <w:rPr>
                <w:rFonts w:hint="eastAsia"/>
                <w:sz w:val="16"/>
                <w:szCs w:val="16"/>
              </w:rPr>
              <w:t>ICT</w:t>
            </w:r>
            <w:r w:rsidR="000008D6">
              <w:rPr>
                <w:rFonts w:hint="eastAsia"/>
                <w:sz w:val="16"/>
                <w:szCs w:val="16"/>
              </w:rPr>
              <w:t>機器を活用し広く伝えるようにする。</w:t>
            </w:r>
          </w:p>
        </w:tc>
        <w:tc>
          <w:tcPr>
            <w:tcW w:w="4394" w:type="dxa"/>
            <w:tcBorders>
              <w:top w:val="nil"/>
              <w:left w:val="single" w:sz="18" w:space="0" w:color="auto"/>
              <w:right w:val="single" w:sz="18" w:space="0" w:color="auto"/>
            </w:tcBorders>
          </w:tcPr>
          <w:p w:rsidR="00583B3C" w:rsidRPr="00281039" w:rsidRDefault="00BF5258" w:rsidP="00755037">
            <w:pPr>
              <w:jc w:val="left"/>
              <w:rPr>
                <w:rFonts w:asciiTheme="minorEastAsia" w:hAnsiTheme="minorEastAsia"/>
                <w:sz w:val="16"/>
                <w:szCs w:val="16"/>
              </w:rPr>
            </w:pPr>
            <w:r w:rsidRPr="00281039">
              <w:rPr>
                <w:rFonts w:asciiTheme="minorEastAsia" w:hAnsiTheme="minorEastAsia" w:hint="eastAsia"/>
                <w:sz w:val="16"/>
                <w:szCs w:val="16"/>
              </w:rPr>
              <w:t>・主語や述語を意識できるようになってきた。今後はノート指導に合わせて文章を書く機会を増やし、実際に</w:t>
            </w:r>
            <w:r w:rsidR="00A42973" w:rsidRPr="00281039">
              <w:rPr>
                <w:rFonts w:asciiTheme="minorEastAsia" w:hAnsiTheme="minorEastAsia" w:hint="eastAsia"/>
                <w:sz w:val="16"/>
                <w:szCs w:val="16"/>
              </w:rPr>
              <w:t>作文をしながら正しく使えるようにする。</w:t>
            </w:r>
          </w:p>
          <w:p w:rsidR="00A42973" w:rsidRPr="00281039" w:rsidRDefault="00A42973" w:rsidP="00755037">
            <w:pPr>
              <w:jc w:val="left"/>
              <w:rPr>
                <w:rFonts w:asciiTheme="minorEastAsia" w:hAnsiTheme="minorEastAsia"/>
                <w:sz w:val="16"/>
                <w:szCs w:val="16"/>
              </w:rPr>
            </w:pPr>
            <w:r w:rsidRPr="00281039">
              <w:rPr>
                <w:rFonts w:asciiTheme="minorEastAsia" w:hAnsiTheme="minorEastAsia" w:hint="eastAsia"/>
                <w:sz w:val="16"/>
                <w:szCs w:val="16"/>
              </w:rPr>
              <w:t>・漢字はもちろん、カタカナも適切に使えるよう</w:t>
            </w:r>
            <w:r w:rsidR="005B3FE4">
              <w:rPr>
                <w:rFonts w:asciiTheme="minorEastAsia" w:hAnsiTheme="minorEastAsia" w:hint="eastAsia"/>
                <w:sz w:val="16"/>
                <w:szCs w:val="16"/>
              </w:rPr>
              <w:t>、国語の授業に限らず、文章を書く際は</w:t>
            </w:r>
            <w:r w:rsidRPr="00281039">
              <w:rPr>
                <w:rFonts w:asciiTheme="minorEastAsia" w:hAnsiTheme="minorEastAsia" w:hint="eastAsia"/>
                <w:sz w:val="16"/>
                <w:szCs w:val="16"/>
              </w:rPr>
              <w:t>指導する</w:t>
            </w:r>
            <w:r w:rsidR="005B3FE4">
              <w:rPr>
                <w:rFonts w:asciiTheme="minorEastAsia" w:hAnsiTheme="minorEastAsia" w:hint="eastAsia"/>
                <w:sz w:val="16"/>
                <w:szCs w:val="16"/>
              </w:rPr>
              <w:t>ようにする</w:t>
            </w:r>
            <w:r w:rsidRPr="00281039">
              <w:rPr>
                <w:rFonts w:asciiTheme="minorEastAsia" w:hAnsiTheme="minorEastAsia" w:hint="eastAsia"/>
                <w:sz w:val="16"/>
                <w:szCs w:val="16"/>
              </w:rPr>
              <w:t>。</w:t>
            </w:r>
          </w:p>
        </w:tc>
        <w:tc>
          <w:tcPr>
            <w:tcW w:w="3969" w:type="dxa"/>
            <w:tcBorders>
              <w:top w:val="nil"/>
              <w:left w:val="single" w:sz="18" w:space="0" w:color="auto"/>
            </w:tcBorders>
            <w:vAlign w:val="center"/>
          </w:tcPr>
          <w:p w:rsidR="00583B3C" w:rsidRPr="000B19CF" w:rsidRDefault="00583B3C" w:rsidP="003E22FD">
            <w:pPr>
              <w:rPr>
                <w:rFonts w:asciiTheme="majorEastAsia" w:eastAsiaTheme="majorEastAsia" w:hAnsiTheme="majorEastAsia"/>
                <w:spacing w:val="-20"/>
                <w:sz w:val="16"/>
                <w:szCs w:val="16"/>
              </w:rPr>
            </w:pPr>
          </w:p>
        </w:tc>
      </w:tr>
      <w:tr w:rsidR="00285BC8" w:rsidTr="00B55443">
        <w:trPr>
          <w:cantSplit/>
          <w:trHeight w:val="792"/>
        </w:trPr>
        <w:tc>
          <w:tcPr>
            <w:tcW w:w="568" w:type="dxa"/>
            <w:vMerge/>
            <w:textDirection w:val="tbRlV"/>
            <w:vAlign w:val="center"/>
          </w:tcPr>
          <w:p w:rsidR="00285BC8" w:rsidRPr="0002095C" w:rsidRDefault="00285BC8" w:rsidP="00285BC8">
            <w:pPr>
              <w:ind w:left="113" w:right="113"/>
              <w:jc w:val="center"/>
              <w:rPr>
                <w:rFonts w:asciiTheme="majorEastAsia" w:eastAsiaTheme="majorEastAsia" w:hAnsiTheme="majorEastAsia"/>
              </w:rPr>
            </w:pPr>
          </w:p>
        </w:tc>
        <w:tc>
          <w:tcPr>
            <w:tcW w:w="708" w:type="dxa"/>
            <w:tcBorders>
              <w:top w:val="single" w:sz="4" w:space="0" w:color="auto"/>
            </w:tcBorders>
            <w:vAlign w:val="center"/>
          </w:tcPr>
          <w:p w:rsidR="00285BC8" w:rsidRPr="0002095C" w:rsidRDefault="00285BC8" w:rsidP="00285BC8">
            <w:pPr>
              <w:jc w:val="center"/>
              <w:rPr>
                <w:rFonts w:asciiTheme="majorEastAsia" w:eastAsiaTheme="majorEastAsia" w:hAnsiTheme="majorEastAsia"/>
                <w:spacing w:val="-20"/>
                <w:sz w:val="22"/>
              </w:rPr>
            </w:pPr>
            <w:r>
              <w:rPr>
                <w:rFonts w:asciiTheme="majorEastAsia" w:eastAsiaTheme="majorEastAsia" w:hAnsiTheme="majorEastAsia" w:hint="eastAsia"/>
                <w:spacing w:val="-20"/>
                <w:sz w:val="22"/>
              </w:rPr>
              <w:t>算数</w:t>
            </w:r>
          </w:p>
        </w:tc>
        <w:tc>
          <w:tcPr>
            <w:tcW w:w="4536" w:type="dxa"/>
            <w:tcBorders>
              <w:top w:val="single" w:sz="4" w:space="0" w:color="auto"/>
              <w:right w:val="single" w:sz="18" w:space="0" w:color="auto"/>
            </w:tcBorders>
          </w:tcPr>
          <w:p w:rsidR="00285BC8" w:rsidRDefault="00285BC8" w:rsidP="00285BC8">
            <w:pPr>
              <w:rPr>
                <w:sz w:val="16"/>
                <w:szCs w:val="16"/>
              </w:rPr>
            </w:pPr>
            <w:r w:rsidRPr="00B4164F">
              <w:rPr>
                <w:rFonts w:hint="eastAsia"/>
                <w:sz w:val="16"/>
                <w:szCs w:val="16"/>
                <w:bdr w:val="single" w:sz="4" w:space="0" w:color="auto"/>
              </w:rPr>
              <w:t>学</w:t>
            </w:r>
            <w:r>
              <w:rPr>
                <w:rFonts w:hint="eastAsia"/>
                <w:sz w:val="16"/>
                <w:szCs w:val="16"/>
              </w:rPr>
              <w:t xml:space="preserve">　たし算やひき算の反復練習は好んで取り組む児童が多い。</w:t>
            </w:r>
          </w:p>
          <w:p w:rsidR="00285BC8" w:rsidRDefault="00285BC8" w:rsidP="008067E4">
            <w:pPr>
              <w:ind w:left="306" w:hangingChars="200" w:hanging="306"/>
              <w:rPr>
                <w:sz w:val="16"/>
                <w:szCs w:val="16"/>
              </w:rPr>
            </w:pPr>
            <w:r w:rsidRPr="00B4164F">
              <w:rPr>
                <w:rFonts w:hint="eastAsia"/>
                <w:sz w:val="16"/>
                <w:szCs w:val="16"/>
                <w:bdr w:val="single" w:sz="4" w:space="0" w:color="auto"/>
              </w:rPr>
              <w:t>学</w:t>
            </w:r>
            <w:r>
              <w:rPr>
                <w:rFonts w:hint="eastAsia"/>
                <w:sz w:val="16"/>
                <w:szCs w:val="16"/>
              </w:rPr>
              <w:t xml:space="preserve">　文章題などの、自分で問われていることを見つけ、立式することが苦手な児童が多い。</w:t>
            </w:r>
          </w:p>
          <w:p w:rsidR="00285BC8" w:rsidRPr="000B19CF" w:rsidRDefault="00285BC8" w:rsidP="00285BC8">
            <w:pPr>
              <w:ind w:left="153" w:hangingChars="100" w:hanging="153"/>
              <w:rPr>
                <w:sz w:val="16"/>
                <w:szCs w:val="16"/>
              </w:rPr>
            </w:pPr>
            <w:r w:rsidRPr="00B4164F">
              <w:rPr>
                <w:rFonts w:hint="eastAsia"/>
                <w:sz w:val="16"/>
                <w:szCs w:val="16"/>
                <w:bdr w:val="single" w:sz="4" w:space="0" w:color="auto"/>
              </w:rPr>
              <w:t>学</w:t>
            </w:r>
            <w:r>
              <w:rPr>
                <w:rFonts w:hint="eastAsia"/>
                <w:sz w:val="16"/>
                <w:szCs w:val="16"/>
              </w:rPr>
              <w:t xml:space="preserve">　算数への興味・関心は高く、授業中はよく発言をする児童は多い。</w:t>
            </w:r>
          </w:p>
        </w:tc>
        <w:tc>
          <w:tcPr>
            <w:tcW w:w="3969" w:type="dxa"/>
            <w:tcBorders>
              <w:top w:val="single" w:sz="4" w:space="0" w:color="auto"/>
              <w:left w:val="single" w:sz="18" w:space="0" w:color="auto"/>
            </w:tcBorders>
          </w:tcPr>
          <w:p w:rsidR="00285BC8" w:rsidRDefault="000008D6" w:rsidP="00285BC8">
            <w:pPr>
              <w:rPr>
                <w:sz w:val="16"/>
                <w:szCs w:val="16"/>
              </w:rPr>
            </w:pPr>
            <w:r>
              <w:rPr>
                <w:rFonts w:hint="eastAsia"/>
                <w:sz w:val="16"/>
                <w:szCs w:val="16"/>
              </w:rPr>
              <w:t>・文章問題で聞かれている意図を読み取れない児童がいる</w:t>
            </w:r>
            <w:r w:rsidR="009D100E">
              <w:rPr>
                <w:rFonts w:hint="eastAsia"/>
                <w:sz w:val="16"/>
                <w:szCs w:val="16"/>
              </w:rPr>
              <w:t>こと</w:t>
            </w:r>
            <w:r>
              <w:rPr>
                <w:rFonts w:hint="eastAsia"/>
                <w:sz w:val="16"/>
                <w:szCs w:val="16"/>
              </w:rPr>
              <w:t>。</w:t>
            </w:r>
          </w:p>
          <w:p w:rsidR="000008D6" w:rsidRPr="000B19CF" w:rsidRDefault="000008D6" w:rsidP="00285BC8">
            <w:pPr>
              <w:rPr>
                <w:sz w:val="16"/>
                <w:szCs w:val="16"/>
              </w:rPr>
            </w:pPr>
            <w:r>
              <w:rPr>
                <w:rFonts w:hint="eastAsia"/>
                <w:sz w:val="16"/>
                <w:szCs w:val="16"/>
              </w:rPr>
              <w:t>・ひっ算の手順は理解できているが、自</w:t>
            </w:r>
            <w:r w:rsidR="009D100E">
              <w:rPr>
                <w:rFonts w:hint="eastAsia"/>
                <w:sz w:val="16"/>
                <w:szCs w:val="16"/>
              </w:rPr>
              <w:t>分一人で行うと「＋」が抜けていたり、位を間違えたりする児童がいること</w:t>
            </w:r>
            <w:r>
              <w:rPr>
                <w:rFonts w:hint="eastAsia"/>
                <w:sz w:val="16"/>
                <w:szCs w:val="16"/>
              </w:rPr>
              <w:t>。</w:t>
            </w:r>
          </w:p>
        </w:tc>
        <w:tc>
          <w:tcPr>
            <w:tcW w:w="4395" w:type="dxa"/>
            <w:tcBorders>
              <w:top w:val="single" w:sz="4" w:space="0" w:color="auto"/>
              <w:right w:val="single" w:sz="18" w:space="0" w:color="auto"/>
            </w:tcBorders>
          </w:tcPr>
          <w:p w:rsidR="00285BC8" w:rsidRDefault="000008D6" w:rsidP="00285BC8">
            <w:pPr>
              <w:rPr>
                <w:sz w:val="16"/>
                <w:szCs w:val="16"/>
              </w:rPr>
            </w:pPr>
            <w:r>
              <w:rPr>
                <w:rFonts w:hint="eastAsia"/>
                <w:sz w:val="16"/>
                <w:szCs w:val="16"/>
              </w:rPr>
              <w:t>・朝学習の時間を活用し、文章問題のみを解く時間を設け、反復練習を継続的に行う。</w:t>
            </w:r>
          </w:p>
          <w:p w:rsidR="000008D6" w:rsidRPr="000B19CF" w:rsidRDefault="007428AC" w:rsidP="007428AC">
            <w:pPr>
              <w:rPr>
                <w:sz w:val="16"/>
                <w:szCs w:val="16"/>
              </w:rPr>
            </w:pPr>
            <w:r>
              <w:rPr>
                <w:rFonts w:hint="eastAsia"/>
                <w:sz w:val="16"/>
                <w:szCs w:val="16"/>
              </w:rPr>
              <w:t>・「＋」が抜けていたり、位を間違えたりしたら、その都度指摘する</w:t>
            </w:r>
            <w:r w:rsidR="000008D6">
              <w:rPr>
                <w:rFonts w:hint="eastAsia"/>
                <w:sz w:val="16"/>
                <w:szCs w:val="16"/>
              </w:rPr>
              <w:t>。また、教師の前で実際に問題を解かせ</w:t>
            </w:r>
            <w:r>
              <w:rPr>
                <w:rFonts w:hint="eastAsia"/>
                <w:sz w:val="16"/>
                <w:szCs w:val="16"/>
              </w:rPr>
              <w:t>る時間を設け</w:t>
            </w:r>
            <w:r w:rsidR="000008D6">
              <w:rPr>
                <w:rFonts w:hint="eastAsia"/>
                <w:sz w:val="16"/>
                <w:szCs w:val="16"/>
              </w:rPr>
              <w:t>、</w:t>
            </w:r>
            <w:r w:rsidR="00A146BC">
              <w:rPr>
                <w:rFonts w:hint="eastAsia"/>
                <w:sz w:val="16"/>
                <w:szCs w:val="16"/>
              </w:rPr>
              <w:t>正しい手順でできているか全員</w:t>
            </w:r>
            <w:r>
              <w:rPr>
                <w:rFonts w:hint="eastAsia"/>
                <w:sz w:val="16"/>
                <w:szCs w:val="16"/>
              </w:rPr>
              <w:t>の</w:t>
            </w:r>
            <w:r w:rsidR="00A146BC">
              <w:rPr>
                <w:rFonts w:hint="eastAsia"/>
                <w:sz w:val="16"/>
                <w:szCs w:val="16"/>
              </w:rPr>
              <w:t>チェッ</w:t>
            </w:r>
            <w:r>
              <w:rPr>
                <w:rFonts w:hint="eastAsia"/>
                <w:sz w:val="16"/>
                <w:szCs w:val="16"/>
              </w:rPr>
              <w:t>クを行う</w:t>
            </w:r>
            <w:r w:rsidR="00A146BC">
              <w:rPr>
                <w:rFonts w:hint="eastAsia"/>
                <w:sz w:val="16"/>
                <w:szCs w:val="16"/>
              </w:rPr>
              <w:t>。</w:t>
            </w:r>
          </w:p>
        </w:tc>
        <w:tc>
          <w:tcPr>
            <w:tcW w:w="4394" w:type="dxa"/>
            <w:tcBorders>
              <w:top w:val="single" w:sz="4" w:space="0" w:color="auto"/>
              <w:left w:val="single" w:sz="18" w:space="0" w:color="auto"/>
              <w:right w:val="single" w:sz="18" w:space="0" w:color="auto"/>
            </w:tcBorders>
          </w:tcPr>
          <w:p w:rsidR="00285BC8" w:rsidRPr="00281039" w:rsidRDefault="00A42973" w:rsidP="00285BC8">
            <w:pPr>
              <w:jc w:val="left"/>
              <w:rPr>
                <w:rFonts w:asciiTheme="minorEastAsia" w:hAnsiTheme="minorEastAsia"/>
                <w:sz w:val="16"/>
                <w:szCs w:val="16"/>
              </w:rPr>
            </w:pPr>
            <w:r w:rsidRPr="00281039">
              <w:rPr>
                <w:rFonts w:asciiTheme="minorEastAsia" w:hAnsiTheme="minorEastAsia" w:hint="eastAsia"/>
                <w:sz w:val="16"/>
                <w:szCs w:val="16"/>
              </w:rPr>
              <w:t>・反復練習を継続して行う。</w:t>
            </w:r>
          </w:p>
          <w:p w:rsidR="00A42973" w:rsidRPr="00281039" w:rsidRDefault="00A42973" w:rsidP="00285BC8">
            <w:pPr>
              <w:jc w:val="left"/>
              <w:rPr>
                <w:rFonts w:asciiTheme="minorEastAsia" w:hAnsiTheme="minorEastAsia"/>
                <w:sz w:val="16"/>
                <w:szCs w:val="16"/>
              </w:rPr>
            </w:pPr>
          </w:p>
          <w:p w:rsidR="00A42973" w:rsidRPr="00281039" w:rsidRDefault="00A42973" w:rsidP="00285BC8">
            <w:pPr>
              <w:jc w:val="left"/>
              <w:rPr>
                <w:rFonts w:asciiTheme="minorEastAsia" w:hAnsiTheme="minorEastAsia"/>
                <w:sz w:val="16"/>
                <w:szCs w:val="16"/>
              </w:rPr>
            </w:pPr>
            <w:r w:rsidRPr="00281039">
              <w:rPr>
                <w:rFonts w:asciiTheme="minorEastAsia" w:hAnsiTheme="minorEastAsia" w:hint="eastAsia"/>
                <w:sz w:val="16"/>
                <w:szCs w:val="16"/>
              </w:rPr>
              <w:t>・人数が多いので、教員の前で実際に計算処理や作図を行う機会が少ない。</w:t>
            </w:r>
            <w:r w:rsidR="008B2D3F">
              <w:rPr>
                <w:rFonts w:asciiTheme="minorEastAsia" w:hAnsiTheme="minorEastAsia" w:hint="eastAsia"/>
                <w:sz w:val="16"/>
                <w:szCs w:val="16"/>
              </w:rPr>
              <w:t>ティーム・ティーチングにより</w:t>
            </w:r>
            <w:r w:rsidR="005B3FE4">
              <w:rPr>
                <w:rFonts w:asciiTheme="minorEastAsia" w:hAnsiTheme="minorEastAsia" w:hint="eastAsia"/>
                <w:sz w:val="16"/>
                <w:szCs w:val="16"/>
              </w:rPr>
              <w:t>、</w:t>
            </w:r>
            <w:r w:rsidRPr="00281039">
              <w:rPr>
                <w:rFonts w:asciiTheme="minorEastAsia" w:hAnsiTheme="minorEastAsia" w:hint="eastAsia"/>
                <w:sz w:val="16"/>
                <w:szCs w:val="16"/>
              </w:rPr>
              <w:t>意識的に</w:t>
            </w:r>
            <w:r w:rsidR="008B2D3F">
              <w:rPr>
                <w:rFonts w:asciiTheme="minorEastAsia" w:hAnsiTheme="minorEastAsia" w:hint="eastAsia"/>
                <w:sz w:val="16"/>
                <w:szCs w:val="16"/>
              </w:rPr>
              <w:t>一人一人に掛ける</w:t>
            </w:r>
            <w:r w:rsidR="005B3FE4">
              <w:rPr>
                <w:rFonts w:asciiTheme="minorEastAsia" w:hAnsiTheme="minorEastAsia" w:hint="eastAsia"/>
                <w:sz w:val="16"/>
                <w:szCs w:val="16"/>
              </w:rPr>
              <w:t>時間を増やし、作図や計算処理を正しくできるよう</w:t>
            </w:r>
            <w:r w:rsidRPr="00281039">
              <w:rPr>
                <w:rFonts w:asciiTheme="minorEastAsia" w:hAnsiTheme="minorEastAsia" w:hint="eastAsia"/>
                <w:sz w:val="16"/>
                <w:szCs w:val="16"/>
              </w:rPr>
              <w:t>にする。</w:t>
            </w:r>
          </w:p>
        </w:tc>
        <w:tc>
          <w:tcPr>
            <w:tcW w:w="3969" w:type="dxa"/>
            <w:tcBorders>
              <w:top w:val="dashed" w:sz="4" w:space="0" w:color="auto"/>
              <w:left w:val="single" w:sz="18" w:space="0" w:color="auto"/>
            </w:tcBorders>
            <w:vAlign w:val="center"/>
          </w:tcPr>
          <w:p w:rsidR="00285BC8" w:rsidRPr="000B19CF" w:rsidRDefault="00285BC8" w:rsidP="00285BC8">
            <w:pPr>
              <w:rPr>
                <w:rFonts w:asciiTheme="majorEastAsia" w:eastAsiaTheme="majorEastAsia" w:hAnsiTheme="majorEastAsia"/>
                <w:spacing w:val="-20"/>
                <w:sz w:val="16"/>
                <w:szCs w:val="16"/>
              </w:rPr>
            </w:pPr>
          </w:p>
        </w:tc>
      </w:tr>
      <w:tr w:rsidR="00285BC8" w:rsidTr="00B55443">
        <w:trPr>
          <w:cantSplit/>
          <w:trHeight w:val="716"/>
        </w:trPr>
        <w:tc>
          <w:tcPr>
            <w:tcW w:w="568" w:type="dxa"/>
            <w:vMerge w:val="restart"/>
            <w:tcBorders>
              <w:top w:val="double" w:sz="4" w:space="0" w:color="auto"/>
            </w:tcBorders>
            <w:textDirection w:val="tbRlV"/>
            <w:vAlign w:val="center"/>
          </w:tcPr>
          <w:p w:rsidR="00285BC8" w:rsidRPr="0002095C" w:rsidRDefault="00285BC8" w:rsidP="00285BC8">
            <w:pPr>
              <w:ind w:left="113" w:right="113"/>
              <w:jc w:val="center"/>
              <w:rPr>
                <w:rFonts w:asciiTheme="majorEastAsia" w:eastAsiaTheme="majorEastAsia" w:hAnsiTheme="majorEastAsia"/>
              </w:rPr>
            </w:pPr>
            <w:r>
              <w:rPr>
                <w:rFonts w:asciiTheme="majorEastAsia" w:eastAsiaTheme="majorEastAsia" w:hAnsiTheme="majorEastAsia" w:hint="eastAsia"/>
              </w:rPr>
              <w:t>３</w:t>
            </w:r>
          </w:p>
        </w:tc>
        <w:tc>
          <w:tcPr>
            <w:tcW w:w="708" w:type="dxa"/>
            <w:tcBorders>
              <w:top w:val="double" w:sz="4" w:space="0" w:color="auto"/>
            </w:tcBorders>
            <w:vAlign w:val="center"/>
          </w:tcPr>
          <w:p w:rsidR="00285BC8" w:rsidRPr="0002095C" w:rsidRDefault="00285BC8" w:rsidP="00285BC8">
            <w:pPr>
              <w:jc w:val="center"/>
              <w:rPr>
                <w:rFonts w:asciiTheme="majorEastAsia" w:eastAsiaTheme="majorEastAsia" w:hAnsiTheme="majorEastAsia"/>
                <w:spacing w:val="-20"/>
                <w:sz w:val="22"/>
              </w:rPr>
            </w:pPr>
            <w:r>
              <w:rPr>
                <w:rFonts w:asciiTheme="majorEastAsia" w:eastAsiaTheme="majorEastAsia" w:hAnsiTheme="majorEastAsia" w:hint="eastAsia"/>
                <w:spacing w:val="-20"/>
                <w:sz w:val="22"/>
              </w:rPr>
              <w:t>国語</w:t>
            </w:r>
          </w:p>
        </w:tc>
        <w:tc>
          <w:tcPr>
            <w:tcW w:w="4536" w:type="dxa"/>
            <w:tcBorders>
              <w:top w:val="double" w:sz="4" w:space="0" w:color="auto"/>
              <w:right w:val="single" w:sz="18" w:space="0" w:color="auto"/>
            </w:tcBorders>
          </w:tcPr>
          <w:p w:rsidR="00285BC8" w:rsidRPr="00533917" w:rsidRDefault="00D87C5D" w:rsidP="008067E4">
            <w:pPr>
              <w:ind w:left="153" w:hangingChars="100" w:hanging="153"/>
              <w:rPr>
                <w:sz w:val="16"/>
                <w:szCs w:val="16"/>
              </w:rPr>
            </w:pPr>
            <w:r>
              <w:rPr>
                <w:rFonts w:hint="eastAsia"/>
                <w:sz w:val="16"/>
                <w:szCs w:val="16"/>
                <w:bdr w:val="single" w:sz="4" w:space="0" w:color="auto"/>
              </w:rPr>
              <w:t>調</w:t>
            </w:r>
            <w:r w:rsidR="009D100E">
              <w:rPr>
                <w:rFonts w:hint="eastAsia"/>
                <w:sz w:val="16"/>
                <w:szCs w:val="16"/>
              </w:rPr>
              <w:t>目標値を８ポイント上回っている</w:t>
            </w:r>
            <w:r w:rsidR="00533917">
              <w:rPr>
                <w:rFonts w:hint="eastAsia"/>
                <w:sz w:val="16"/>
                <w:szCs w:val="16"/>
              </w:rPr>
              <w:t>が</w:t>
            </w:r>
            <w:r w:rsidR="009D100E">
              <w:rPr>
                <w:rFonts w:hint="eastAsia"/>
                <w:sz w:val="16"/>
                <w:szCs w:val="16"/>
              </w:rPr>
              <w:t>言語事項の理解の観点が他の観点に比べるとやや低い傾向にある。</w:t>
            </w:r>
          </w:p>
          <w:p w:rsidR="00533917" w:rsidRPr="000B19CF" w:rsidRDefault="00D87C5D" w:rsidP="000232AC">
            <w:pPr>
              <w:rPr>
                <w:sz w:val="16"/>
                <w:szCs w:val="16"/>
              </w:rPr>
            </w:pPr>
            <w:r>
              <w:rPr>
                <w:rFonts w:hint="eastAsia"/>
                <w:sz w:val="16"/>
                <w:szCs w:val="16"/>
                <w:bdr w:val="single" w:sz="4" w:space="0" w:color="auto"/>
              </w:rPr>
              <w:t>学</w:t>
            </w:r>
            <w:r w:rsidR="00F90391">
              <w:rPr>
                <w:rFonts w:hint="eastAsia"/>
                <w:sz w:val="16"/>
                <w:szCs w:val="16"/>
              </w:rPr>
              <w:t>通常の授業では読</w:t>
            </w:r>
            <w:r w:rsidR="000232AC">
              <w:rPr>
                <w:rFonts w:hint="eastAsia"/>
                <w:sz w:val="16"/>
                <w:szCs w:val="16"/>
              </w:rPr>
              <w:t>み</w:t>
            </w:r>
            <w:r w:rsidR="00F90391">
              <w:rPr>
                <w:rFonts w:hint="eastAsia"/>
                <w:sz w:val="16"/>
                <w:szCs w:val="16"/>
              </w:rPr>
              <w:t>取る力</w:t>
            </w:r>
            <w:r w:rsidR="000232AC">
              <w:rPr>
                <w:rFonts w:hint="eastAsia"/>
                <w:sz w:val="16"/>
                <w:szCs w:val="16"/>
              </w:rPr>
              <w:t>に課題がある。</w:t>
            </w:r>
          </w:p>
        </w:tc>
        <w:tc>
          <w:tcPr>
            <w:tcW w:w="3969" w:type="dxa"/>
            <w:tcBorders>
              <w:top w:val="double" w:sz="4" w:space="0" w:color="auto"/>
              <w:left w:val="single" w:sz="18" w:space="0" w:color="auto"/>
            </w:tcBorders>
          </w:tcPr>
          <w:p w:rsidR="00285BC8" w:rsidRDefault="00F90391" w:rsidP="00285BC8">
            <w:pPr>
              <w:rPr>
                <w:sz w:val="16"/>
                <w:szCs w:val="16"/>
              </w:rPr>
            </w:pPr>
            <w:r>
              <w:rPr>
                <w:rFonts w:hint="eastAsia"/>
                <w:sz w:val="16"/>
                <w:szCs w:val="16"/>
              </w:rPr>
              <w:t>・</w:t>
            </w:r>
            <w:r w:rsidR="00AD2250">
              <w:rPr>
                <w:rFonts w:hint="eastAsia"/>
                <w:sz w:val="16"/>
                <w:szCs w:val="16"/>
              </w:rPr>
              <w:t>「を」と「は」の</w:t>
            </w:r>
            <w:r>
              <w:rPr>
                <w:rFonts w:hint="eastAsia"/>
                <w:sz w:val="16"/>
                <w:szCs w:val="16"/>
              </w:rPr>
              <w:t>正しく使うこと。</w:t>
            </w:r>
          </w:p>
          <w:p w:rsidR="00AD2250" w:rsidRDefault="00F90391" w:rsidP="00285BC8">
            <w:pPr>
              <w:rPr>
                <w:sz w:val="16"/>
                <w:szCs w:val="16"/>
              </w:rPr>
            </w:pPr>
            <w:r>
              <w:rPr>
                <w:rFonts w:hint="eastAsia"/>
                <w:sz w:val="16"/>
                <w:szCs w:val="16"/>
              </w:rPr>
              <w:t>・促音の「っ」を正しく使うこと。</w:t>
            </w:r>
          </w:p>
          <w:p w:rsidR="00AD2250" w:rsidRDefault="00AD2250" w:rsidP="00285BC8">
            <w:pPr>
              <w:rPr>
                <w:sz w:val="16"/>
                <w:szCs w:val="16"/>
              </w:rPr>
            </w:pPr>
            <w:r>
              <w:rPr>
                <w:rFonts w:hint="eastAsia"/>
                <w:sz w:val="16"/>
                <w:szCs w:val="16"/>
              </w:rPr>
              <w:t>・</w:t>
            </w:r>
            <w:r w:rsidR="00F90391">
              <w:rPr>
                <w:rFonts w:hint="eastAsia"/>
                <w:sz w:val="16"/>
                <w:szCs w:val="16"/>
              </w:rPr>
              <w:t>既習の漢字を使い、文章を書くこと。</w:t>
            </w:r>
          </w:p>
          <w:p w:rsidR="000232AC" w:rsidRPr="000B19CF" w:rsidRDefault="008A17DF" w:rsidP="00285BC8">
            <w:pPr>
              <w:rPr>
                <w:sz w:val="16"/>
                <w:szCs w:val="16"/>
              </w:rPr>
            </w:pPr>
            <w:r>
              <w:rPr>
                <w:rFonts w:hint="eastAsia"/>
                <w:sz w:val="16"/>
                <w:szCs w:val="16"/>
              </w:rPr>
              <w:t>・読み取る能力を高</w:t>
            </w:r>
            <w:r w:rsidR="00F90391">
              <w:rPr>
                <w:rFonts w:hint="eastAsia"/>
                <w:sz w:val="16"/>
                <w:szCs w:val="16"/>
              </w:rPr>
              <w:t>めること。</w:t>
            </w:r>
          </w:p>
        </w:tc>
        <w:tc>
          <w:tcPr>
            <w:tcW w:w="4395" w:type="dxa"/>
            <w:tcBorders>
              <w:top w:val="double" w:sz="4" w:space="0" w:color="auto"/>
              <w:right w:val="single" w:sz="18" w:space="0" w:color="auto"/>
            </w:tcBorders>
          </w:tcPr>
          <w:p w:rsidR="007B5DB2" w:rsidRDefault="00397CD5" w:rsidP="00F90391">
            <w:pPr>
              <w:ind w:left="153" w:hangingChars="100" w:hanging="153"/>
              <w:rPr>
                <w:sz w:val="16"/>
                <w:szCs w:val="16"/>
              </w:rPr>
            </w:pPr>
            <w:r>
              <w:rPr>
                <w:rFonts w:hint="eastAsia"/>
                <w:sz w:val="16"/>
                <w:szCs w:val="16"/>
              </w:rPr>
              <w:t>・毎週金曜日に日記の宿題を出し、その中で間違いがあれば</w:t>
            </w:r>
          </w:p>
          <w:p w:rsidR="00285BC8" w:rsidRDefault="00397CD5" w:rsidP="007B5DB2">
            <w:pPr>
              <w:ind w:leftChars="100" w:left="203"/>
              <w:rPr>
                <w:sz w:val="16"/>
                <w:szCs w:val="16"/>
              </w:rPr>
            </w:pPr>
            <w:r>
              <w:rPr>
                <w:rFonts w:hint="eastAsia"/>
                <w:sz w:val="16"/>
                <w:szCs w:val="16"/>
              </w:rPr>
              <w:t>指摘する。</w:t>
            </w:r>
          </w:p>
          <w:p w:rsidR="000232AC" w:rsidRDefault="00F90391" w:rsidP="00285BC8">
            <w:pPr>
              <w:rPr>
                <w:sz w:val="16"/>
                <w:szCs w:val="16"/>
              </w:rPr>
            </w:pPr>
            <w:r>
              <w:rPr>
                <w:rFonts w:hint="eastAsia"/>
                <w:sz w:val="16"/>
                <w:szCs w:val="16"/>
              </w:rPr>
              <w:t>・板書を使ってわかりやすく解説する。</w:t>
            </w:r>
          </w:p>
          <w:p w:rsidR="00397CD5" w:rsidRDefault="00CA7C67" w:rsidP="007B5DB2">
            <w:pPr>
              <w:ind w:left="153" w:hangingChars="100" w:hanging="153"/>
              <w:rPr>
                <w:sz w:val="16"/>
                <w:szCs w:val="16"/>
              </w:rPr>
            </w:pPr>
            <w:r>
              <w:rPr>
                <w:rFonts w:hint="eastAsia"/>
                <w:sz w:val="16"/>
                <w:szCs w:val="16"/>
              </w:rPr>
              <w:t>・作文や日記の中で習った漢字を使うように添削をする。ひらが</w:t>
            </w:r>
            <w:r w:rsidR="00397CD5">
              <w:rPr>
                <w:rFonts w:hint="eastAsia"/>
                <w:sz w:val="16"/>
                <w:szCs w:val="16"/>
              </w:rPr>
              <w:t>なばかりの文章と漢字を使った文章を見比べて、漢字を使うと文章が読みやすくなるということに気付かせる。</w:t>
            </w:r>
          </w:p>
          <w:p w:rsidR="008A17DF" w:rsidRPr="000B19CF" w:rsidRDefault="008A17DF" w:rsidP="007B5DB2">
            <w:pPr>
              <w:ind w:left="153" w:hangingChars="100" w:hanging="153"/>
              <w:rPr>
                <w:sz w:val="16"/>
                <w:szCs w:val="16"/>
              </w:rPr>
            </w:pPr>
            <w:r>
              <w:rPr>
                <w:rFonts w:hint="eastAsia"/>
                <w:sz w:val="16"/>
                <w:szCs w:val="16"/>
              </w:rPr>
              <w:t>・登場人物の心情や情景の様子にサイドラインを引かせ叙述に即して想像させたり、問いと答えの考えを常に意識させ</w:t>
            </w:r>
            <w:r w:rsidR="007B5DB2">
              <w:rPr>
                <w:rFonts w:hint="eastAsia"/>
                <w:sz w:val="16"/>
                <w:szCs w:val="16"/>
              </w:rPr>
              <w:t>たりし</w:t>
            </w:r>
            <w:r>
              <w:rPr>
                <w:rFonts w:hint="eastAsia"/>
                <w:sz w:val="16"/>
                <w:szCs w:val="16"/>
              </w:rPr>
              <w:t>ながら確実に指導していく。</w:t>
            </w:r>
          </w:p>
        </w:tc>
        <w:tc>
          <w:tcPr>
            <w:tcW w:w="4394" w:type="dxa"/>
            <w:tcBorders>
              <w:top w:val="double" w:sz="4" w:space="0" w:color="auto"/>
              <w:left w:val="single" w:sz="18" w:space="0" w:color="auto"/>
              <w:right w:val="single" w:sz="18" w:space="0" w:color="auto"/>
            </w:tcBorders>
          </w:tcPr>
          <w:p w:rsidR="00285BC8" w:rsidRPr="00281039" w:rsidRDefault="005041D5" w:rsidP="005041D5">
            <w:pPr>
              <w:ind w:left="153" w:hangingChars="100" w:hanging="153"/>
              <w:jc w:val="left"/>
              <w:rPr>
                <w:rFonts w:asciiTheme="minorEastAsia" w:hAnsiTheme="minorEastAsia"/>
                <w:sz w:val="16"/>
                <w:szCs w:val="16"/>
              </w:rPr>
            </w:pPr>
            <w:r w:rsidRPr="00281039">
              <w:rPr>
                <w:rFonts w:asciiTheme="minorEastAsia" w:hAnsiTheme="minorEastAsia" w:hint="eastAsia"/>
                <w:sz w:val="16"/>
                <w:szCs w:val="16"/>
              </w:rPr>
              <w:t>・書く活動の中で、間違いが減ってきた。漢字も使えるようになってきている。今後も書く機会を確保し、その中で言葉遣いや漢字の指導をしていく。</w:t>
            </w:r>
          </w:p>
          <w:p w:rsidR="005041D5" w:rsidRPr="00281039" w:rsidRDefault="005041D5" w:rsidP="00C859A1">
            <w:pPr>
              <w:ind w:left="153" w:hangingChars="100" w:hanging="153"/>
              <w:jc w:val="left"/>
              <w:rPr>
                <w:rFonts w:asciiTheme="minorEastAsia" w:hAnsiTheme="minorEastAsia"/>
                <w:sz w:val="16"/>
                <w:szCs w:val="16"/>
              </w:rPr>
            </w:pPr>
            <w:r w:rsidRPr="00281039">
              <w:rPr>
                <w:rFonts w:asciiTheme="minorEastAsia" w:hAnsiTheme="minorEastAsia" w:hint="eastAsia"/>
                <w:sz w:val="16"/>
                <w:szCs w:val="16"/>
              </w:rPr>
              <w:t>・サイド</w:t>
            </w:r>
            <w:r w:rsidR="008B2D3F">
              <w:rPr>
                <w:rFonts w:asciiTheme="minorEastAsia" w:hAnsiTheme="minorEastAsia" w:hint="eastAsia"/>
                <w:sz w:val="16"/>
                <w:szCs w:val="16"/>
              </w:rPr>
              <w:t>ラインを引かせて叙述に即して想像させる活動に、児童は</w:t>
            </w:r>
            <w:r w:rsidRPr="00281039">
              <w:rPr>
                <w:rFonts w:asciiTheme="minorEastAsia" w:hAnsiTheme="minorEastAsia" w:hint="eastAsia"/>
                <w:sz w:val="16"/>
                <w:szCs w:val="16"/>
              </w:rPr>
              <w:t>慣れてきた。</w:t>
            </w:r>
            <w:r w:rsidR="00C859A1" w:rsidRPr="00281039">
              <w:rPr>
                <w:rFonts w:asciiTheme="minorEastAsia" w:hAnsiTheme="minorEastAsia" w:hint="eastAsia"/>
                <w:sz w:val="16"/>
                <w:szCs w:val="16"/>
              </w:rPr>
              <w:t>今後もどの言葉からそのように思ったのかを考えさせる授業をし、読み取る力を高めていく。</w:t>
            </w:r>
          </w:p>
        </w:tc>
        <w:tc>
          <w:tcPr>
            <w:tcW w:w="3969" w:type="dxa"/>
            <w:tcBorders>
              <w:top w:val="double" w:sz="4" w:space="0" w:color="auto"/>
              <w:left w:val="single" w:sz="18" w:space="0" w:color="auto"/>
            </w:tcBorders>
            <w:vAlign w:val="center"/>
          </w:tcPr>
          <w:p w:rsidR="00285BC8" w:rsidRPr="000B19CF" w:rsidRDefault="00285BC8" w:rsidP="00285BC8">
            <w:pPr>
              <w:rPr>
                <w:rFonts w:asciiTheme="majorEastAsia" w:eastAsiaTheme="majorEastAsia" w:hAnsiTheme="majorEastAsia"/>
                <w:spacing w:val="-20"/>
                <w:sz w:val="16"/>
                <w:szCs w:val="16"/>
              </w:rPr>
            </w:pPr>
          </w:p>
        </w:tc>
      </w:tr>
      <w:tr w:rsidR="00285BC8" w:rsidTr="00B55443">
        <w:trPr>
          <w:cantSplit/>
          <w:trHeight w:val="787"/>
        </w:trPr>
        <w:tc>
          <w:tcPr>
            <w:tcW w:w="568" w:type="dxa"/>
            <w:vMerge/>
            <w:textDirection w:val="tbRlV"/>
            <w:vAlign w:val="center"/>
          </w:tcPr>
          <w:p w:rsidR="00285BC8" w:rsidRPr="0002095C" w:rsidRDefault="00285BC8" w:rsidP="00285BC8">
            <w:pPr>
              <w:ind w:left="113" w:right="113"/>
              <w:jc w:val="center"/>
              <w:rPr>
                <w:rFonts w:asciiTheme="majorEastAsia" w:eastAsiaTheme="majorEastAsia" w:hAnsiTheme="majorEastAsia"/>
              </w:rPr>
            </w:pPr>
          </w:p>
        </w:tc>
        <w:tc>
          <w:tcPr>
            <w:tcW w:w="708" w:type="dxa"/>
            <w:tcBorders>
              <w:top w:val="single" w:sz="4" w:space="0" w:color="auto"/>
            </w:tcBorders>
            <w:vAlign w:val="center"/>
          </w:tcPr>
          <w:p w:rsidR="00285BC8" w:rsidRPr="0002095C" w:rsidRDefault="00285BC8" w:rsidP="00285BC8">
            <w:pPr>
              <w:jc w:val="center"/>
              <w:rPr>
                <w:rFonts w:asciiTheme="majorEastAsia" w:eastAsiaTheme="majorEastAsia" w:hAnsiTheme="majorEastAsia"/>
                <w:spacing w:val="-20"/>
                <w:sz w:val="22"/>
              </w:rPr>
            </w:pPr>
            <w:r>
              <w:rPr>
                <w:rFonts w:asciiTheme="majorEastAsia" w:eastAsiaTheme="majorEastAsia" w:hAnsiTheme="majorEastAsia" w:hint="eastAsia"/>
                <w:spacing w:val="-20"/>
                <w:sz w:val="22"/>
              </w:rPr>
              <w:t>算数</w:t>
            </w:r>
          </w:p>
        </w:tc>
        <w:tc>
          <w:tcPr>
            <w:tcW w:w="4536" w:type="dxa"/>
            <w:tcBorders>
              <w:top w:val="single" w:sz="4" w:space="0" w:color="auto"/>
              <w:right w:val="single" w:sz="18" w:space="0" w:color="auto"/>
            </w:tcBorders>
          </w:tcPr>
          <w:p w:rsidR="00285BC8" w:rsidRDefault="00D87C5D" w:rsidP="002F28BD">
            <w:pPr>
              <w:ind w:left="153" w:hangingChars="100" w:hanging="153"/>
              <w:rPr>
                <w:sz w:val="16"/>
                <w:szCs w:val="16"/>
              </w:rPr>
            </w:pPr>
            <w:r>
              <w:rPr>
                <w:rFonts w:hint="eastAsia"/>
                <w:sz w:val="16"/>
                <w:szCs w:val="16"/>
                <w:bdr w:val="single" w:sz="4" w:space="0" w:color="auto"/>
              </w:rPr>
              <w:t>調</w:t>
            </w:r>
            <w:r w:rsidR="002F28BD">
              <w:rPr>
                <w:rFonts w:hint="eastAsia"/>
                <w:sz w:val="16"/>
                <w:szCs w:val="16"/>
              </w:rPr>
              <w:t>目標値にほぼ到達しているが表現力の観点では９ポイント下回っている。</w:t>
            </w:r>
          </w:p>
          <w:p w:rsidR="00533917" w:rsidRPr="00533917" w:rsidRDefault="00D87C5D" w:rsidP="002F28BD">
            <w:pPr>
              <w:ind w:firstLineChars="100" w:firstLine="153"/>
              <w:rPr>
                <w:sz w:val="16"/>
                <w:szCs w:val="16"/>
              </w:rPr>
            </w:pPr>
            <w:r>
              <w:rPr>
                <w:rFonts w:hint="eastAsia"/>
                <w:sz w:val="16"/>
                <w:szCs w:val="16"/>
              </w:rPr>
              <w:t>学力の個人</w:t>
            </w:r>
            <w:r w:rsidR="002F28BD">
              <w:rPr>
                <w:rFonts w:hint="eastAsia"/>
                <w:sz w:val="16"/>
                <w:szCs w:val="16"/>
              </w:rPr>
              <w:t>差が大きい。</w:t>
            </w:r>
          </w:p>
          <w:p w:rsidR="009D100E" w:rsidRDefault="00D87C5D" w:rsidP="009D100E">
            <w:pPr>
              <w:rPr>
                <w:sz w:val="16"/>
                <w:szCs w:val="16"/>
              </w:rPr>
            </w:pPr>
            <w:r w:rsidRPr="00D87C5D">
              <w:rPr>
                <w:rFonts w:hint="eastAsia"/>
                <w:sz w:val="16"/>
                <w:szCs w:val="16"/>
                <w:bdr w:val="single" w:sz="4" w:space="0" w:color="auto"/>
              </w:rPr>
              <w:t>学</w:t>
            </w:r>
            <w:r w:rsidR="000232AC">
              <w:rPr>
                <w:rFonts w:hint="eastAsia"/>
                <w:sz w:val="16"/>
                <w:szCs w:val="16"/>
              </w:rPr>
              <w:t>計算より文章問題を苦手としている児童が多い。</w:t>
            </w:r>
          </w:p>
          <w:p w:rsidR="009D100E" w:rsidRDefault="009D100E" w:rsidP="008067E4">
            <w:pPr>
              <w:ind w:left="153" w:hangingChars="100" w:hanging="153"/>
              <w:rPr>
                <w:sz w:val="16"/>
                <w:szCs w:val="16"/>
              </w:rPr>
            </w:pPr>
            <w:r>
              <w:rPr>
                <w:rFonts w:hint="eastAsia"/>
                <w:sz w:val="16"/>
                <w:szCs w:val="16"/>
              </w:rPr>
              <w:t>・正確に問題を解くことより早く問題を解くことに意識が向いている児童がいる。</w:t>
            </w:r>
          </w:p>
          <w:p w:rsidR="00533917" w:rsidRPr="000B19CF" w:rsidRDefault="00533917" w:rsidP="000232AC">
            <w:pPr>
              <w:rPr>
                <w:sz w:val="16"/>
                <w:szCs w:val="16"/>
              </w:rPr>
            </w:pPr>
          </w:p>
        </w:tc>
        <w:tc>
          <w:tcPr>
            <w:tcW w:w="3969" w:type="dxa"/>
            <w:tcBorders>
              <w:top w:val="single" w:sz="4" w:space="0" w:color="auto"/>
              <w:left w:val="single" w:sz="18" w:space="0" w:color="auto"/>
            </w:tcBorders>
          </w:tcPr>
          <w:p w:rsidR="009D100E" w:rsidRDefault="009D100E" w:rsidP="00285BC8">
            <w:pPr>
              <w:rPr>
                <w:sz w:val="16"/>
                <w:szCs w:val="16"/>
              </w:rPr>
            </w:pPr>
            <w:r>
              <w:rPr>
                <w:rFonts w:hint="eastAsia"/>
                <w:sz w:val="16"/>
                <w:szCs w:val="16"/>
              </w:rPr>
              <w:t>・自分の考えたことを図や式、言葉で表現すること。</w:t>
            </w:r>
          </w:p>
          <w:p w:rsidR="00285BC8" w:rsidRDefault="002F28BD" w:rsidP="00285BC8">
            <w:pPr>
              <w:rPr>
                <w:sz w:val="16"/>
                <w:szCs w:val="16"/>
              </w:rPr>
            </w:pPr>
            <w:r>
              <w:rPr>
                <w:rFonts w:hint="eastAsia"/>
                <w:sz w:val="16"/>
                <w:szCs w:val="16"/>
              </w:rPr>
              <w:t>・九九を素早く正確に言えるようにすること</w:t>
            </w:r>
          </w:p>
          <w:p w:rsidR="00397CD5" w:rsidRDefault="002F28BD" w:rsidP="00285BC8">
            <w:pPr>
              <w:rPr>
                <w:sz w:val="16"/>
                <w:szCs w:val="16"/>
              </w:rPr>
            </w:pPr>
            <w:r>
              <w:rPr>
                <w:rFonts w:hint="eastAsia"/>
                <w:sz w:val="16"/>
                <w:szCs w:val="16"/>
              </w:rPr>
              <w:t>・引き算の苦手意識を克服すること。</w:t>
            </w:r>
          </w:p>
          <w:p w:rsidR="000232AC" w:rsidRPr="000232AC" w:rsidRDefault="000232AC" w:rsidP="00285BC8">
            <w:pPr>
              <w:rPr>
                <w:sz w:val="16"/>
                <w:szCs w:val="16"/>
              </w:rPr>
            </w:pPr>
            <w:r>
              <w:rPr>
                <w:rFonts w:hint="eastAsia"/>
                <w:sz w:val="16"/>
                <w:szCs w:val="16"/>
              </w:rPr>
              <w:t>・テストでの「数学的な考え方」の領域の点数が低い。</w:t>
            </w:r>
          </w:p>
        </w:tc>
        <w:tc>
          <w:tcPr>
            <w:tcW w:w="4395" w:type="dxa"/>
            <w:tcBorders>
              <w:top w:val="single" w:sz="4" w:space="0" w:color="auto"/>
              <w:right w:val="single" w:sz="18" w:space="0" w:color="auto"/>
            </w:tcBorders>
          </w:tcPr>
          <w:p w:rsidR="009D100E" w:rsidRDefault="009D100E" w:rsidP="009D100E">
            <w:pPr>
              <w:ind w:left="153" w:hangingChars="100" w:hanging="153"/>
              <w:rPr>
                <w:sz w:val="16"/>
                <w:szCs w:val="16"/>
              </w:rPr>
            </w:pPr>
            <w:r>
              <w:rPr>
                <w:rFonts w:hint="eastAsia"/>
                <w:sz w:val="16"/>
                <w:szCs w:val="16"/>
              </w:rPr>
              <w:t>・自分の考えを表現できるように「文型」や「話型」を提示する。</w:t>
            </w:r>
          </w:p>
          <w:p w:rsidR="00285BC8" w:rsidRDefault="00B270C1" w:rsidP="00285BC8">
            <w:pPr>
              <w:rPr>
                <w:sz w:val="16"/>
                <w:szCs w:val="16"/>
              </w:rPr>
            </w:pPr>
            <w:r>
              <w:rPr>
                <w:rFonts w:hint="eastAsia"/>
                <w:sz w:val="16"/>
                <w:szCs w:val="16"/>
              </w:rPr>
              <w:t>・習熟に応じたグループ分けをし、きめ細やかに指導を行う。</w:t>
            </w:r>
          </w:p>
          <w:p w:rsidR="00B270C1" w:rsidRDefault="00B270C1" w:rsidP="007B5DB2">
            <w:pPr>
              <w:ind w:left="153" w:hangingChars="100" w:hanging="153"/>
              <w:rPr>
                <w:sz w:val="16"/>
                <w:szCs w:val="16"/>
              </w:rPr>
            </w:pPr>
            <w:r>
              <w:rPr>
                <w:rFonts w:hint="eastAsia"/>
                <w:sz w:val="16"/>
                <w:szCs w:val="16"/>
              </w:rPr>
              <w:t>・朝学習に計算問題を時間の限りできるだけたくさんさせるようにし、既習内容の定着を図る。</w:t>
            </w:r>
          </w:p>
          <w:p w:rsidR="00B270C1" w:rsidRDefault="00B270C1" w:rsidP="007B5DB2">
            <w:pPr>
              <w:ind w:left="153" w:hangingChars="100" w:hanging="153"/>
              <w:rPr>
                <w:sz w:val="16"/>
                <w:szCs w:val="16"/>
              </w:rPr>
            </w:pPr>
            <w:r>
              <w:rPr>
                <w:rFonts w:hint="eastAsia"/>
                <w:sz w:val="16"/>
                <w:szCs w:val="16"/>
              </w:rPr>
              <w:t>・正確に問題を解くことの大切さを説き、継続的に声かけをしていく。</w:t>
            </w:r>
          </w:p>
          <w:p w:rsidR="008A17DF" w:rsidRPr="008A17DF" w:rsidRDefault="000232AC" w:rsidP="007B5DB2">
            <w:pPr>
              <w:ind w:left="153" w:hangingChars="100" w:hanging="153"/>
              <w:rPr>
                <w:sz w:val="16"/>
                <w:szCs w:val="16"/>
              </w:rPr>
            </w:pPr>
            <w:r>
              <w:rPr>
                <w:rFonts w:hint="eastAsia"/>
                <w:sz w:val="16"/>
                <w:szCs w:val="16"/>
              </w:rPr>
              <w:t>・問題を正確に読むことを伝える。授業中に文章問題を多く取り上げ、慣れさせる。</w:t>
            </w:r>
          </w:p>
        </w:tc>
        <w:tc>
          <w:tcPr>
            <w:tcW w:w="4394" w:type="dxa"/>
            <w:tcBorders>
              <w:top w:val="single" w:sz="4" w:space="0" w:color="auto"/>
              <w:left w:val="single" w:sz="18" w:space="0" w:color="auto"/>
              <w:right w:val="single" w:sz="18" w:space="0" w:color="auto"/>
            </w:tcBorders>
          </w:tcPr>
          <w:p w:rsidR="00285BC8" w:rsidRPr="00281039" w:rsidRDefault="00C859A1" w:rsidP="00ED43B6">
            <w:pPr>
              <w:ind w:left="153" w:hangingChars="100" w:hanging="153"/>
              <w:jc w:val="left"/>
              <w:rPr>
                <w:rFonts w:asciiTheme="minorEastAsia" w:hAnsiTheme="minorEastAsia"/>
                <w:sz w:val="16"/>
                <w:szCs w:val="16"/>
              </w:rPr>
            </w:pPr>
            <w:r w:rsidRPr="00281039">
              <w:rPr>
                <w:rFonts w:asciiTheme="minorEastAsia" w:hAnsiTheme="minorEastAsia" w:hint="eastAsia"/>
                <w:sz w:val="16"/>
                <w:szCs w:val="16"/>
              </w:rPr>
              <w:t>・自分の考えを発表</w:t>
            </w:r>
            <w:r w:rsidR="008B2D3F">
              <w:rPr>
                <w:rFonts w:asciiTheme="minorEastAsia" w:hAnsiTheme="minorEastAsia" w:hint="eastAsia"/>
                <w:sz w:val="16"/>
                <w:szCs w:val="16"/>
              </w:rPr>
              <w:t>する機会を多く設けたことによって、発表することに慣れてきた児童</w:t>
            </w:r>
            <w:r w:rsidRPr="00281039">
              <w:rPr>
                <w:rFonts w:asciiTheme="minorEastAsia" w:hAnsiTheme="minorEastAsia" w:hint="eastAsia"/>
                <w:sz w:val="16"/>
                <w:szCs w:val="16"/>
              </w:rPr>
              <w:t>が増えた。</w:t>
            </w:r>
          </w:p>
          <w:p w:rsidR="00C859A1" w:rsidRPr="00281039" w:rsidRDefault="00C859A1" w:rsidP="00ED43B6">
            <w:pPr>
              <w:ind w:left="153" w:hangingChars="100" w:hanging="153"/>
              <w:jc w:val="left"/>
              <w:rPr>
                <w:rFonts w:asciiTheme="minorEastAsia" w:hAnsiTheme="minorEastAsia"/>
                <w:sz w:val="16"/>
                <w:szCs w:val="16"/>
              </w:rPr>
            </w:pPr>
            <w:r w:rsidRPr="00281039">
              <w:rPr>
                <w:rFonts w:asciiTheme="minorEastAsia" w:hAnsiTheme="minorEastAsia" w:hint="eastAsia"/>
                <w:sz w:val="16"/>
                <w:szCs w:val="16"/>
              </w:rPr>
              <w:t>・習熟度</w:t>
            </w:r>
            <w:r w:rsidR="008B2D3F">
              <w:rPr>
                <w:rFonts w:asciiTheme="minorEastAsia" w:hAnsiTheme="minorEastAsia" w:hint="eastAsia"/>
                <w:sz w:val="16"/>
                <w:szCs w:val="16"/>
              </w:rPr>
              <w:t>別指導</w:t>
            </w:r>
            <w:r w:rsidRPr="00281039">
              <w:rPr>
                <w:rFonts w:asciiTheme="minorEastAsia" w:hAnsiTheme="minorEastAsia" w:hint="eastAsia"/>
                <w:sz w:val="16"/>
                <w:szCs w:val="16"/>
              </w:rPr>
              <w:t>に</w:t>
            </w:r>
            <w:r w:rsidR="0038060D" w:rsidRPr="00281039">
              <w:rPr>
                <w:rFonts w:asciiTheme="minorEastAsia" w:hAnsiTheme="minorEastAsia" w:hint="eastAsia"/>
                <w:sz w:val="16"/>
                <w:szCs w:val="16"/>
              </w:rPr>
              <w:t>よって、教える人数が少なくなり、その結果どの程度できているのか</w:t>
            </w:r>
            <w:r w:rsidR="00ED43B6" w:rsidRPr="00281039">
              <w:rPr>
                <w:rFonts w:asciiTheme="minorEastAsia" w:hAnsiTheme="minorEastAsia" w:hint="eastAsia"/>
                <w:sz w:val="16"/>
                <w:szCs w:val="16"/>
              </w:rPr>
              <w:t>、</w:t>
            </w:r>
            <w:r w:rsidRPr="00281039">
              <w:rPr>
                <w:rFonts w:asciiTheme="minorEastAsia" w:hAnsiTheme="minorEastAsia" w:hint="eastAsia"/>
                <w:sz w:val="16"/>
                <w:szCs w:val="16"/>
              </w:rPr>
              <w:t>つまづいているところなどを細かく見ることができている。</w:t>
            </w:r>
          </w:p>
          <w:p w:rsidR="00C859A1" w:rsidRPr="00281039" w:rsidRDefault="00C859A1" w:rsidP="00ED43B6">
            <w:pPr>
              <w:ind w:left="153" w:hangingChars="100" w:hanging="153"/>
              <w:jc w:val="left"/>
              <w:rPr>
                <w:rFonts w:asciiTheme="minorEastAsia" w:hAnsiTheme="minorEastAsia"/>
                <w:sz w:val="16"/>
                <w:szCs w:val="16"/>
              </w:rPr>
            </w:pPr>
            <w:r w:rsidRPr="00281039">
              <w:rPr>
                <w:rFonts w:asciiTheme="minorEastAsia" w:hAnsiTheme="minorEastAsia" w:hint="eastAsia"/>
                <w:sz w:val="16"/>
                <w:szCs w:val="16"/>
              </w:rPr>
              <w:t>・</w:t>
            </w:r>
            <w:r w:rsidR="00ED43B6" w:rsidRPr="00281039">
              <w:rPr>
                <w:rFonts w:asciiTheme="minorEastAsia" w:hAnsiTheme="minorEastAsia" w:hint="eastAsia"/>
                <w:sz w:val="16"/>
                <w:szCs w:val="16"/>
              </w:rPr>
              <w:t>練習問題やテストでは見直しをすることの大切さを説いている。引き続き声かけをしていく。</w:t>
            </w:r>
          </w:p>
        </w:tc>
        <w:tc>
          <w:tcPr>
            <w:tcW w:w="3969" w:type="dxa"/>
            <w:tcBorders>
              <w:top w:val="dashed" w:sz="4" w:space="0" w:color="auto"/>
              <w:left w:val="single" w:sz="18" w:space="0" w:color="auto"/>
            </w:tcBorders>
            <w:vAlign w:val="center"/>
          </w:tcPr>
          <w:p w:rsidR="00285BC8" w:rsidRPr="000B19CF" w:rsidRDefault="00285BC8" w:rsidP="00285BC8">
            <w:pPr>
              <w:rPr>
                <w:rFonts w:asciiTheme="majorEastAsia" w:eastAsiaTheme="majorEastAsia" w:hAnsiTheme="majorEastAsia"/>
                <w:spacing w:val="-20"/>
                <w:sz w:val="16"/>
                <w:szCs w:val="16"/>
              </w:rPr>
            </w:pPr>
          </w:p>
        </w:tc>
      </w:tr>
      <w:tr w:rsidR="00285BC8" w:rsidTr="00B55443">
        <w:trPr>
          <w:cantSplit/>
          <w:trHeight w:val="738"/>
        </w:trPr>
        <w:tc>
          <w:tcPr>
            <w:tcW w:w="568" w:type="dxa"/>
            <w:vMerge w:val="restart"/>
            <w:tcBorders>
              <w:top w:val="double" w:sz="4" w:space="0" w:color="auto"/>
            </w:tcBorders>
            <w:textDirection w:val="tbRlV"/>
            <w:vAlign w:val="center"/>
          </w:tcPr>
          <w:p w:rsidR="00285BC8" w:rsidRPr="0002095C" w:rsidRDefault="00285BC8" w:rsidP="00285BC8">
            <w:pPr>
              <w:ind w:left="113" w:right="113"/>
              <w:jc w:val="center"/>
              <w:rPr>
                <w:rFonts w:asciiTheme="majorEastAsia" w:eastAsiaTheme="majorEastAsia" w:hAnsiTheme="majorEastAsia"/>
              </w:rPr>
            </w:pPr>
            <w:r>
              <w:rPr>
                <w:rFonts w:asciiTheme="majorEastAsia" w:eastAsiaTheme="majorEastAsia" w:hAnsiTheme="majorEastAsia" w:hint="eastAsia"/>
              </w:rPr>
              <w:t>４</w:t>
            </w:r>
          </w:p>
        </w:tc>
        <w:tc>
          <w:tcPr>
            <w:tcW w:w="708" w:type="dxa"/>
            <w:tcBorders>
              <w:top w:val="double" w:sz="4" w:space="0" w:color="auto"/>
            </w:tcBorders>
            <w:vAlign w:val="center"/>
          </w:tcPr>
          <w:p w:rsidR="00285BC8" w:rsidRPr="0002095C" w:rsidRDefault="00285BC8" w:rsidP="00285BC8">
            <w:pPr>
              <w:jc w:val="center"/>
              <w:rPr>
                <w:rFonts w:asciiTheme="majorEastAsia" w:eastAsiaTheme="majorEastAsia" w:hAnsiTheme="majorEastAsia"/>
                <w:spacing w:val="-20"/>
                <w:sz w:val="22"/>
              </w:rPr>
            </w:pPr>
            <w:r>
              <w:rPr>
                <w:rFonts w:asciiTheme="majorEastAsia" w:eastAsiaTheme="majorEastAsia" w:hAnsiTheme="majorEastAsia" w:hint="eastAsia"/>
                <w:spacing w:val="-20"/>
                <w:sz w:val="22"/>
              </w:rPr>
              <w:t>国語</w:t>
            </w:r>
          </w:p>
        </w:tc>
        <w:tc>
          <w:tcPr>
            <w:tcW w:w="4536" w:type="dxa"/>
            <w:tcBorders>
              <w:top w:val="double" w:sz="4" w:space="0" w:color="auto"/>
              <w:right w:val="single" w:sz="18" w:space="0" w:color="auto"/>
            </w:tcBorders>
          </w:tcPr>
          <w:p w:rsidR="00285BC8" w:rsidRDefault="00285BC8" w:rsidP="00285BC8">
            <w:pPr>
              <w:ind w:left="153" w:hangingChars="100" w:hanging="153"/>
              <w:rPr>
                <w:sz w:val="16"/>
                <w:szCs w:val="16"/>
              </w:rPr>
            </w:pPr>
            <w:r w:rsidRPr="00203481">
              <w:rPr>
                <w:rFonts w:hint="eastAsia"/>
                <w:sz w:val="16"/>
                <w:szCs w:val="16"/>
                <w:bdr w:val="single" w:sz="4" w:space="0" w:color="auto"/>
              </w:rPr>
              <w:t>調</w:t>
            </w:r>
            <w:r w:rsidR="00E920A8">
              <w:rPr>
                <w:rFonts w:hint="eastAsia"/>
                <w:sz w:val="16"/>
                <w:szCs w:val="16"/>
              </w:rPr>
              <w:t>目標値を１５ポイント上回っているが、観点別にみると要点を読み取り自分でまとめる力がやや低い。</w:t>
            </w:r>
          </w:p>
          <w:p w:rsidR="00285BC8" w:rsidRPr="000B19CF" w:rsidRDefault="00285BC8" w:rsidP="00E920A8">
            <w:pPr>
              <w:ind w:left="153" w:hangingChars="100" w:hanging="153"/>
              <w:rPr>
                <w:sz w:val="16"/>
                <w:szCs w:val="16"/>
              </w:rPr>
            </w:pPr>
            <w:r w:rsidRPr="00203481">
              <w:rPr>
                <w:rFonts w:hint="eastAsia"/>
                <w:sz w:val="16"/>
                <w:szCs w:val="16"/>
                <w:bdr w:val="single" w:sz="4" w:space="0" w:color="auto"/>
              </w:rPr>
              <w:t>学</w:t>
            </w:r>
            <w:r w:rsidR="00E920A8">
              <w:rPr>
                <w:rFonts w:hint="eastAsia"/>
                <w:sz w:val="16"/>
                <w:szCs w:val="16"/>
              </w:rPr>
              <w:t>学習習慣が定着していない児童がいる</w:t>
            </w:r>
            <w:r>
              <w:rPr>
                <w:rFonts w:hint="eastAsia"/>
                <w:sz w:val="16"/>
                <w:szCs w:val="16"/>
              </w:rPr>
              <w:t>。</w:t>
            </w:r>
          </w:p>
        </w:tc>
        <w:tc>
          <w:tcPr>
            <w:tcW w:w="3969" w:type="dxa"/>
            <w:tcBorders>
              <w:top w:val="double" w:sz="4" w:space="0" w:color="auto"/>
              <w:left w:val="single" w:sz="18" w:space="0" w:color="auto"/>
            </w:tcBorders>
          </w:tcPr>
          <w:p w:rsidR="00760022" w:rsidRDefault="00760022" w:rsidP="00760022">
            <w:pPr>
              <w:ind w:left="153" w:hangingChars="100" w:hanging="153"/>
              <w:rPr>
                <w:sz w:val="16"/>
                <w:szCs w:val="16"/>
              </w:rPr>
            </w:pPr>
            <w:r>
              <w:rPr>
                <w:rFonts w:hint="eastAsia"/>
                <w:sz w:val="16"/>
                <w:szCs w:val="16"/>
              </w:rPr>
              <w:t>・</w:t>
            </w:r>
            <w:r w:rsidR="00E920A8">
              <w:rPr>
                <w:rFonts w:hint="eastAsia"/>
                <w:sz w:val="16"/>
                <w:szCs w:val="16"/>
              </w:rPr>
              <w:t>要点</w:t>
            </w:r>
            <w:r w:rsidR="00D36498">
              <w:rPr>
                <w:rFonts w:hint="eastAsia"/>
                <w:sz w:val="16"/>
                <w:szCs w:val="16"/>
              </w:rPr>
              <w:t>を</w:t>
            </w:r>
            <w:r w:rsidR="00E920A8">
              <w:rPr>
                <w:rFonts w:hint="eastAsia"/>
                <w:sz w:val="16"/>
                <w:szCs w:val="16"/>
              </w:rPr>
              <w:t>読み取り文章にすること。</w:t>
            </w:r>
          </w:p>
          <w:p w:rsidR="00E920A8" w:rsidRDefault="00E920A8" w:rsidP="00760022">
            <w:pPr>
              <w:ind w:left="153" w:hangingChars="100" w:hanging="153"/>
              <w:rPr>
                <w:sz w:val="16"/>
                <w:szCs w:val="16"/>
              </w:rPr>
            </w:pPr>
          </w:p>
          <w:p w:rsidR="00D74F22" w:rsidRDefault="00760022" w:rsidP="00760022">
            <w:pPr>
              <w:ind w:left="153" w:hangingChars="100" w:hanging="153"/>
              <w:rPr>
                <w:sz w:val="16"/>
                <w:szCs w:val="16"/>
              </w:rPr>
            </w:pPr>
            <w:r>
              <w:rPr>
                <w:rFonts w:hint="eastAsia"/>
                <w:sz w:val="16"/>
                <w:szCs w:val="16"/>
              </w:rPr>
              <w:t>・</w:t>
            </w:r>
            <w:r w:rsidR="00E920A8">
              <w:rPr>
                <w:rFonts w:hint="eastAsia"/>
                <w:sz w:val="16"/>
                <w:szCs w:val="16"/>
              </w:rPr>
              <w:t>基本的な学習内容を身に付けさせること。</w:t>
            </w:r>
          </w:p>
          <w:p w:rsidR="00760022" w:rsidRPr="00D74F22" w:rsidRDefault="005730BD" w:rsidP="00285BC8">
            <w:pPr>
              <w:rPr>
                <w:sz w:val="16"/>
                <w:szCs w:val="16"/>
              </w:rPr>
            </w:pPr>
            <w:r>
              <w:rPr>
                <w:rFonts w:hint="eastAsia"/>
                <w:sz w:val="16"/>
                <w:szCs w:val="16"/>
              </w:rPr>
              <w:t>・既習の漢字を活用すること。</w:t>
            </w:r>
          </w:p>
        </w:tc>
        <w:tc>
          <w:tcPr>
            <w:tcW w:w="4395" w:type="dxa"/>
            <w:tcBorders>
              <w:top w:val="double" w:sz="4" w:space="0" w:color="auto"/>
              <w:right w:val="single" w:sz="18" w:space="0" w:color="auto"/>
            </w:tcBorders>
          </w:tcPr>
          <w:p w:rsidR="005730BD" w:rsidRDefault="005730BD" w:rsidP="00C43F88">
            <w:pPr>
              <w:spacing w:line="260" w:lineRule="exact"/>
              <w:ind w:left="153" w:hangingChars="100" w:hanging="153"/>
              <w:rPr>
                <w:sz w:val="16"/>
                <w:szCs w:val="16"/>
              </w:rPr>
            </w:pPr>
            <w:r>
              <w:rPr>
                <w:rFonts w:hint="eastAsia"/>
                <w:sz w:val="16"/>
                <w:szCs w:val="16"/>
              </w:rPr>
              <w:t>・まとめている言葉や文末表現などを意識させて要点をまとめさせるように指導する。</w:t>
            </w:r>
          </w:p>
          <w:p w:rsidR="005730BD" w:rsidRDefault="005730BD" w:rsidP="00C43F88">
            <w:pPr>
              <w:spacing w:line="260" w:lineRule="exact"/>
              <w:ind w:left="153" w:hangingChars="100" w:hanging="153"/>
              <w:rPr>
                <w:sz w:val="16"/>
                <w:szCs w:val="16"/>
              </w:rPr>
            </w:pPr>
            <w:r>
              <w:rPr>
                <w:rFonts w:hint="eastAsia"/>
                <w:sz w:val="16"/>
                <w:szCs w:val="16"/>
              </w:rPr>
              <w:t>・問いと答えを意識させながら読ませる。</w:t>
            </w:r>
          </w:p>
          <w:p w:rsidR="009032BA" w:rsidRDefault="009032BA" w:rsidP="00C43F88">
            <w:pPr>
              <w:spacing w:line="260" w:lineRule="exact"/>
              <w:ind w:left="153" w:hangingChars="100" w:hanging="153"/>
              <w:rPr>
                <w:sz w:val="16"/>
                <w:szCs w:val="16"/>
              </w:rPr>
            </w:pPr>
            <w:r>
              <w:rPr>
                <w:rFonts w:hint="eastAsia"/>
                <w:sz w:val="16"/>
                <w:szCs w:val="16"/>
              </w:rPr>
              <w:t>・「家庭学習頑張り週間」を学期に２度設定し、その週は保護者の協力とともに徹底して家庭学習に取り組ませる。</w:t>
            </w:r>
          </w:p>
          <w:p w:rsidR="009032BA" w:rsidRDefault="006D70A3" w:rsidP="00E920A8">
            <w:pPr>
              <w:spacing w:line="260" w:lineRule="exact"/>
              <w:ind w:left="153" w:hangingChars="100" w:hanging="153"/>
              <w:rPr>
                <w:sz w:val="16"/>
                <w:szCs w:val="16"/>
              </w:rPr>
            </w:pPr>
            <w:r>
              <w:rPr>
                <w:rFonts w:hint="eastAsia"/>
                <w:sz w:val="16"/>
                <w:szCs w:val="16"/>
              </w:rPr>
              <w:t>・児童一人一人のつまず</w:t>
            </w:r>
            <w:r w:rsidR="009032BA">
              <w:rPr>
                <w:rFonts w:hint="eastAsia"/>
                <w:sz w:val="16"/>
                <w:szCs w:val="16"/>
              </w:rPr>
              <w:t>きを把握するために週１回の漢字テストを行う。またつまずきが多かった箇所については学級全体で共有し</w:t>
            </w:r>
            <w:r w:rsidR="00C43F88">
              <w:rPr>
                <w:rFonts w:hint="eastAsia"/>
                <w:sz w:val="16"/>
                <w:szCs w:val="16"/>
              </w:rPr>
              <w:t>、同じミスをし</w:t>
            </w:r>
            <w:r w:rsidR="009032BA">
              <w:rPr>
                <w:rFonts w:hint="eastAsia"/>
                <w:sz w:val="16"/>
                <w:szCs w:val="16"/>
              </w:rPr>
              <w:t>ないように指導する。</w:t>
            </w:r>
          </w:p>
          <w:p w:rsidR="00C43F88" w:rsidRDefault="00C43F88" w:rsidP="00C43F88">
            <w:pPr>
              <w:spacing w:line="260" w:lineRule="exact"/>
              <w:ind w:left="153" w:hangingChars="100" w:hanging="153"/>
              <w:rPr>
                <w:sz w:val="16"/>
                <w:szCs w:val="16"/>
              </w:rPr>
            </w:pPr>
            <w:r>
              <w:rPr>
                <w:rFonts w:hint="eastAsia"/>
                <w:sz w:val="16"/>
                <w:szCs w:val="16"/>
              </w:rPr>
              <w:t>・授業等で習得した内容を活用させることに重点を置く。</w:t>
            </w:r>
          </w:p>
          <w:p w:rsidR="00C43F88" w:rsidRPr="000B19CF" w:rsidRDefault="006D70A3" w:rsidP="00C43F88">
            <w:pPr>
              <w:spacing w:line="260" w:lineRule="exact"/>
              <w:ind w:left="153" w:hangingChars="100" w:hanging="153"/>
              <w:rPr>
                <w:sz w:val="16"/>
                <w:szCs w:val="16"/>
              </w:rPr>
            </w:pPr>
            <w:r>
              <w:rPr>
                <w:rFonts w:hint="eastAsia"/>
                <w:sz w:val="16"/>
                <w:szCs w:val="16"/>
              </w:rPr>
              <w:t xml:space="preserve">　ノート、観察カード、ワークシート等で活用するように指導し活用させることにより言語事項を定着させる。</w:t>
            </w:r>
          </w:p>
        </w:tc>
        <w:tc>
          <w:tcPr>
            <w:tcW w:w="4394" w:type="dxa"/>
            <w:tcBorders>
              <w:top w:val="double" w:sz="4" w:space="0" w:color="auto"/>
              <w:left w:val="single" w:sz="18" w:space="0" w:color="auto"/>
              <w:right w:val="single" w:sz="18" w:space="0" w:color="auto"/>
            </w:tcBorders>
          </w:tcPr>
          <w:p w:rsidR="00285BC8" w:rsidRPr="00281039" w:rsidRDefault="008B2D3F" w:rsidP="006B6D3B">
            <w:pPr>
              <w:ind w:left="153" w:hangingChars="100" w:hanging="153"/>
              <w:jc w:val="left"/>
              <w:rPr>
                <w:rFonts w:asciiTheme="minorEastAsia" w:hAnsiTheme="minorEastAsia"/>
                <w:sz w:val="16"/>
                <w:szCs w:val="16"/>
              </w:rPr>
            </w:pPr>
            <w:r>
              <w:rPr>
                <w:rFonts w:asciiTheme="minorEastAsia" w:hAnsiTheme="minorEastAsia" w:hint="eastAsia"/>
                <w:sz w:val="16"/>
                <w:szCs w:val="16"/>
              </w:rPr>
              <w:t>・接続詞の種類、使い方指導時間を増やし</w:t>
            </w:r>
            <w:r w:rsidR="006B6D3B" w:rsidRPr="00281039">
              <w:rPr>
                <w:rFonts w:asciiTheme="minorEastAsia" w:hAnsiTheme="minorEastAsia" w:hint="eastAsia"/>
                <w:sz w:val="16"/>
                <w:szCs w:val="16"/>
              </w:rPr>
              <w:t>指導する。１１月に説明文単元があるので、その学習で徹底する。</w:t>
            </w:r>
          </w:p>
          <w:p w:rsidR="006B6D3B" w:rsidRPr="00281039" w:rsidRDefault="006B6D3B" w:rsidP="0038060D">
            <w:pPr>
              <w:ind w:left="153" w:hangingChars="100" w:hanging="153"/>
              <w:jc w:val="left"/>
              <w:rPr>
                <w:rFonts w:asciiTheme="minorEastAsia" w:hAnsiTheme="minorEastAsia"/>
                <w:sz w:val="16"/>
                <w:szCs w:val="16"/>
              </w:rPr>
            </w:pPr>
            <w:r w:rsidRPr="00281039">
              <w:rPr>
                <w:rFonts w:asciiTheme="minorEastAsia" w:hAnsiTheme="minorEastAsia" w:hint="eastAsia"/>
                <w:sz w:val="16"/>
                <w:szCs w:val="16"/>
              </w:rPr>
              <w:t>・「家庭学習頑張り週間」では短期集中させることにより意識と意欲を高めることができた。</w:t>
            </w:r>
            <w:r w:rsidR="0038060D" w:rsidRPr="00281039">
              <w:rPr>
                <w:rFonts w:asciiTheme="minorEastAsia" w:hAnsiTheme="minorEastAsia" w:hint="eastAsia"/>
                <w:sz w:val="16"/>
                <w:szCs w:val="16"/>
              </w:rPr>
              <w:t>家庭で協力して頂くこと</w:t>
            </w:r>
          </w:p>
          <w:p w:rsidR="0038060D" w:rsidRPr="00281039" w:rsidRDefault="0038060D" w:rsidP="0038060D">
            <w:pPr>
              <w:ind w:left="153" w:hangingChars="100" w:hanging="153"/>
              <w:jc w:val="left"/>
              <w:rPr>
                <w:rFonts w:asciiTheme="minorEastAsia" w:hAnsiTheme="minorEastAsia"/>
                <w:sz w:val="16"/>
                <w:szCs w:val="16"/>
              </w:rPr>
            </w:pPr>
            <w:r w:rsidRPr="00281039">
              <w:rPr>
                <w:rFonts w:asciiTheme="minorEastAsia" w:hAnsiTheme="minorEastAsia" w:hint="eastAsia"/>
                <w:sz w:val="16"/>
                <w:szCs w:val="16"/>
              </w:rPr>
              <w:t xml:space="preserve">　により家庭の意識も高めることができた。しかし家</w:t>
            </w:r>
            <w:r w:rsidR="008B2D3F">
              <w:rPr>
                <w:rFonts w:asciiTheme="minorEastAsia" w:hAnsiTheme="minorEastAsia" w:hint="eastAsia"/>
                <w:sz w:val="16"/>
                <w:szCs w:val="16"/>
              </w:rPr>
              <w:t>庭学習の習慣化については個人差が大きいので個に応じて声を掛け、支援</w:t>
            </w:r>
            <w:r w:rsidRPr="00281039">
              <w:rPr>
                <w:rFonts w:asciiTheme="minorEastAsia" w:hAnsiTheme="minorEastAsia" w:hint="eastAsia"/>
                <w:sz w:val="16"/>
                <w:szCs w:val="16"/>
              </w:rPr>
              <w:t>していく必要がある。</w:t>
            </w:r>
          </w:p>
          <w:p w:rsidR="0038060D" w:rsidRPr="00281039" w:rsidRDefault="008B2D3F" w:rsidP="0038060D">
            <w:pPr>
              <w:ind w:left="153" w:hangingChars="100" w:hanging="153"/>
              <w:jc w:val="left"/>
              <w:rPr>
                <w:rFonts w:asciiTheme="minorEastAsia" w:hAnsiTheme="minorEastAsia"/>
                <w:sz w:val="16"/>
                <w:szCs w:val="16"/>
              </w:rPr>
            </w:pPr>
            <w:r>
              <w:rPr>
                <w:rFonts w:asciiTheme="minorEastAsia" w:hAnsiTheme="minorEastAsia" w:hint="eastAsia"/>
                <w:sz w:val="16"/>
                <w:szCs w:val="16"/>
              </w:rPr>
              <w:t>・学級全体でつまずきを共有したことにより同じ間違い</w:t>
            </w:r>
            <w:r w:rsidR="0038060D" w:rsidRPr="00281039">
              <w:rPr>
                <w:rFonts w:asciiTheme="minorEastAsia" w:hAnsiTheme="minorEastAsia" w:hint="eastAsia"/>
                <w:sz w:val="16"/>
                <w:szCs w:val="16"/>
              </w:rPr>
              <w:t>の繰り返しが少なくなった。</w:t>
            </w:r>
          </w:p>
          <w:p w:rsidR="0038060D" w:rsidRPr="00281039" w:rsidRDefault="0038060D" w:rsidP="0038060D">
            <w:pPr>
              <w:ind w:left="153" w:hangingChars="100" w:hanging="153"/>
              <w:jc w:val="left"/>
              <w:rPr>
                <w:rFonts w:asciiTheme="minorEastAsia" w:hAnsiTheme="minorEastAsia"/>
                <w:sz w:val="16"/>
                <w:szCs w:val="16"/>
              </w:rPr>
            </w:pPr>
            <w:r w:rsidRPr="00281039">
              <w:rPr>
                <w:rFonts w:asciiTheme="minorEastAsia" w:hAnsiTheme="minorEastAsia" w:hint="eastAsia"/>
                <w:sz w:val="16"/>
                <w:szCs w:val="16"/>
              </w:rPr>
              <w:t>・教師側の意識がやや希薄だった。今後は授業で学習したことを他教科にも生かすように意識的に指導していく。</w:t>
            </w:r>
          </w:p>
        </w:tc>
        <w:tc>
          <w:tcPr>
            <w:tcW w:w="3969" w:type="dxa"/>
            <w:tcBorders>
              <w:top w:val="double" w:sz="4" w:space="0" w:color="auto"/>
              <w:left w:val="single" w:sz="18" w:space="0" w:color="auto"/>
            </w:tcBorders>
            <w:vAlign w:val="center"/>
          </w:tcPr>
          <w:p w:rsidR="00285BC8" w:rsidRPr="000B19CF" w:rsidRDefault="00285BC8" w:rsidP="00285BC8">
            <w:pPr>
              <w:rPr>
                <w:rFonts w:asciiTheme="majorEastAsia" w:eastAsiaTheme="majorEastAsia" w:hAnsiTheme="majorEastAsia"/>
                <w:spacing w:val="-20"/>
                <w:sz w:val="16"/>
                <w:szCs w:val="16"/>
              </w:rPr>
            </w:pPr>
          </w:p>
        </w:tc>
      </w:tr>
      <w:tr w:rsidR="00285BC8" w:rsidTr="00B55443">
        <w:trPr>
          <w:cantSplit/>
          <w:trHeight w:val="826"/>
        </w:trPr>
        <w:tc>
          <w:tcPr>
            <w:tcW w:w="568" w:type="dxa"/>
            <w:vMerge/>
            <w:tcBorders>
              <w:top w:val="single" w:sz="4" w:space="0" w:color="auto"/>
            </w:tcBorders>
            <w:textDirection w:val="tbRlV"/>
            <w:vAlign w:val="center"/>
          </w:tcPr>
          <w:p w:rsidR="00285BC8" w:rsidRPr="0002095C" w:rsidRDefault="00285BC8" w:rsidP="00285BC8">
            <w:pPr>
              <w:ind w:left="113" w:right="113"/>
              <w:jc w:val="center"/>
              <w:rPr>
                <w:rFonts w:asciiTheme="majorEastAsia" w:eastAsiaTheme="majorEastAsia" w:hAnsiTheme="majorEastAsia"/>
              </w:rPr>
            </w:pPr>
          </w:p>
        </w:tc>
        <w:tc>
          <w:tcPr>
            <w:tcW w:w="708" w:type="dxa"/>
            <w:tcBorders>
              <w:top w:val="single" w:sz="4" w:space="0" w:color="auto"/>
            </w:tcBorders>
            <w:vAlign w:val="center"/>
          </w:tcPr>
          <w:p w:rsidR="00285BC8" w:rsidRPr="0002095C" w:rsidRDefault="00285BC8" w:rsidP="00285BC8">
            <w:pPr>
              <w:jc w:val="center"/>
              <w:rPr>
                <w:rFonts w:asciiTheme="majorEastAsia" w:eastAsiaTheme="majorEastAsia" w:hAnsiTheme="majorEastAsia"/>
                <w:spacing w:val="-20"/>
                <w:sz w:val="22"/>
              </w:rPr>
            </w:pPr>
            <w:r>
              <w:rPr>
                <w:rFonts w:asciiTheme="majorEastAsia" w:eastAsiaTheme="majorEastAsia" w:hAnsiTheme="majorEastAsia" w:hint="eastAsia"/>
                <w:spacing w:val="-20"/>
                <w:sz w:val="22"/>
              </w:rPr>
              <w:t>算数</w:t>
            </w:r>
          </w:p>
        </w:tc>
        <w:tc>
          <w:tcPr>
            <w:tcW w:w="4536" w:type="dxa"/>
            <w:tcBorders>
              <w:top w:val="single" w:sz="4" w:space="0" w:color="auto"/>
              <w:right w:val="single" w:sz="18" w:space="0" w:color="auto"/>
            </w:tcBorders>
          </w:tcPr>
          <w:p w:rsidR="00285BC8" w:rsidRDefault="00285BC8" w:rsidP="008067E4">
            <w:pPr>
              <w:ind w:left="306" w:hangingChars="200" w:hanging="306"/>
              <w:rPr>
                <w:sz w:val="16"/>
                <w:szCs w:val="16"/>
              </w:rPr>
            </w:pPr>
            <w:r w:rsidRPr="002F220D">
              <w:rPr>
                <w:rFonts w:hint="eastAsia"/>
                <w:sz w:val="16"/>
                <w:szCs w:val="16"/>
                <w:bdr w:val="single" w:sz="4" w:space="0" w:color="auto"/>
              </w:rPr>
              <w:t>調</w:t>
            </w:r>
            <w:r w:rsidR="008067E4">
              <w:rPr>
                <w:rFonts w:hint="eastAsia"/>
                <w:sz w:val="16"/>
                <w:szCs w:val="16"/>
              </w:rPr>
              <w:t xml:space="preserve">　</w:t>
            </w:r>
            <w:r w:rsidR="00646743">
              <w:rPr>
                <w:rFonts w:hint="eastAsia"/>
                <w:sz w:val="16"/>
                <w:szCs w:val="16"/>
              </w:rPr>
              <w:t>目標値を１４ポイント上回っている。観点別に見てもどの観点も１５ポイント以上上回っている。</w:t>
            </w:r>
          </w:p>
          <w:p w:rsidR="003D7FBA" w:rsidRDefault="00285BC8" w:rsidP="00285BC8">
            <w:pPr>
              <w:rPr>
                <w:sz w:val="16"/>
                <w:szCs w:val="16"/>
              </w:rPr>
            </w:pPr>
            <w:r w:rsidRPr="002F220D">
              <w:rPr>
                <w:rFonts w:hint="eastAsia"/>
                <w:sz w:val="16"/>
                <w:szCs w:val="16"/>
                <w:bdr w:val="single" w:sz="4" w:space="0" w:color="auto"/>
              </w:rPr>
              <w:t>学</w:t>
            </w:r>
            <w:r w:rsidR="00646743">
              <w:rPr>
                <w:rFonts w:hint="eastAsia"/>
                <w:sz w:val="16"/>
                <w:szCs w:val="16"/>
              </w:rPr>
              <w:t>・学習に意欲的に取り組む。学習内容の定着に差がある</w:t>
            </w:r>
          </w:p>
          <w:p w:rsidR="00285BC8" w:rsidRPr="000B19CF" w:rsidRDefault="003D7FBA" w:rsidP="003D7FBA">
            <w:pPr>
              <w:ind w:firstLineChars="100" w:firstLine="153"/>
              <w:rPr>
                <w:sz w:val="16"/>
                <w:szCs w:val="16"/>
              </w:rPr>
            </w:pPr>
            <w:r>
              <w:rPr>
                <w:rFonts w:hint="eastAsia"/>
                <w:sz w:val="16"/>
                <w:szCs w:val="16"/>
              </w:rPr>
              <w:t>・調査では正答率は平均を上まっているが、通常の学習の様子からは自分の考えを表現する力が弱い。</w:t>
            </w:r>
          </w:p>
        </w:tc>
        <w:tc>
          <w:tcPr>
            <w:tcW w:w="3969" w:type="dxa"/>
            <w:tcBorders>
              <w:top w:val="single" w:sz="4" w:space="0" w:color="auto"/>
              <w:left w:val="single" w:sz="18" w:space="0" w:color="auto"/>
            </w:tcBorders>
          </w:tcPr>
          <w:p w:rsidR="00285BC8" w:rsidRDefault="003D7FBA" w:rsidP="001D2CEF">
            <w:pPr>
              <w:ind w:left="153" w:hangingChars="100" w:hanging="153"/>
              <w:rPr>
                <w:sz w:val="16"/>
                <w:szCs w:val="16"/>
              </w:rPr>
            </w:pPr>
            <w:r>
              <w:rPr>
                <w:rFonts w:hint="eastAsia"/>
                <w:sz w:val="16"/>
                <w:szCs w:val="16"/>
              </w:rPr>
              <w:t>・課題と向き合い自力で解決しようとする意識を高めること。</w:t>
            </w:r>
          </w:p>
          <w:p w:rsidR="003D7FBA" w:rsidRPr="000B19CF" w:rsidRDefault="003D7FBA" w:rsidP="003D7FBA">
            <w:pPr>
              <w:ind w:left="153" w:hangingChars="100" w:hanging="153"/>
              <w:rPr>
                <w:sz w:val="16"/>
                <w:szCs w:val="16"/>
              </w:rPr>
            </w:pPr>
            <w:r>
              <w:rPr>
                <w:rFonts w:hint="eastAsia"/>
                <w:sz w:val="16"/>
                <w:szCs w:val="16"/>
              </w:rPr>
              <w:t>・図や式、言葉で表現する力をつけること。</w:t>
            </w:r>
          </w:p>
        </w:tc>
        <w:tc>
          <w:tcPr>
            <w:tcW w:w="4395" w:type="dxa"/>
            <w:tcBorders>
              <w:top w:val="single" w:sz="4" w:space="0" w:color="auto"/>
              <w:right w:val="single" w:sz="18" w:space="0" w:color="auto"/>
            </w:tcBorders>
          </w:tcPr>
          <w:p w:rsidR="00285BC8" w:rsidRDefault="00646743" w:rsidP="001D2CEF">
            <w:pPr>
              <w:ind w:left="153" w:hangingChars="100" w:hanging="153"/>
              <w:rPr>
                <w:sz w:val="16"/>
                <w:szCs w:val="16"/>
              </w:rPr>
            </w:pPr>
            <w:r>
              <w:rPr>
                <w:rFonts w:hint="eastAsia"/>
                <w:sz w:val="16"/>
                <w:szCs w:val="16"/>
              </w:rPr>
              <w:t>・習熟度別授業ではどの</w:t>
            </w:r>
            <w:r w:rsidR="001D2CEF">
              <w:rPr>
                <w:rFonts w:hint="eastAsia"/>
                <w:sz w:val="16"/>
                <w:szCs w:val="16"/>
              </w:rPr>
              <w:t>児童でも自力で解決できるような課題を提示し「できた」「分かった」と実感できる授業</w:t>
            </w:r>
            <w:r>
              <w:rPr>
                <w:rFonts w:hint="eastAsia"/>
                <w:sz w:val="16"/>
                <w:szCs w:val="16"/>
              </w:rPr>
              <w:t>を構築する。また学習意欲の高い児童</w:t>
            </w:r>
            <w:r w:rsidR="00560935">
              <w:rPr>
                <w:rFonts w:hint="eastAsia"/>
                <w:sz w:val="16"/>
                <w:szCs w:val="16"/>
              </w:rPr>
              <w:t>には「もっとやりたい」という思いがもてる課題を工夫し</w:t>
            </w:r>
            <w:r w:rsidR="001D2CEF">
              <w:rPr>
                <w:rFonts w:hint="eastAsia"/>
                <w:sz w:val="16"/>
                <w:szCs w:val="16"/>
              </w:rPr>
              <w:t>提示する。</w:t>
            </w:r>
          </w:p>
          <w:p w:rsidR="001D2CEF" w:rsidRPr="000B19CF" w:rsidRDefault="001D2CEF" w:rsidP="006D70A3">
            <w:pPr>
              <w:ind w:left="153" w:hangingChars="100" w:hanging="153"/>
              <w:rPr>
                <w:sz w:val="16"/>
                <w:szCs w:val="16"/>
              </w:rPr>
            </w:pPr>
            <w:r>
              <w:rPr>
                <w:rFonts w:hint="eastAsia"/>
                <w:sz w:val="16"/>
                <w:szCs w:val="16"/>
              </w:rPr>
              <w:t>・自分の思考を整理して書く「文型」や整理した内容を相手に伝えるための「話型」を</w:t>
            </w:r>
            <w:r w:rsidR="00560935">
              <w:rPr>
                <w:rFonts w:hint="eastAsia"/>
                <w:sz w:val="16"/>
                <w:szCs w:val="16"/>
              </w:rPr>
              <w:t>掲示し、どの児童も自力で思考・表現できるような支援をする。</w:t>
            </w:r>
          </w:p>
        </w:tc>
        <w:tc>
          <w:tcPr>
            <w:tcW w:w="4394" w:type="dxa"/>
            <w:tcBorders>
              <w:top w:val="single" w:sz="4" w:space="0" w:color="auto"/>
              <w:left w:val="single" w:sz="18" w:space="0" w:color="auto"/>
              <w:right w:val="single" w:sz="18" w:space="0" w:color="auto"/>
            </w:tcBorders>
          </w:tcPr>
          <w:p w:rsidR="00285BC8" w:rsidRPr="00281039" w:rsidRDefault="0038060D" w:rsidP="0038060D">
            <w:pPr>
              <w:ind w:left="153" w:hangingChars="100" w:hanging="153"/>
              <w:jc w:val="left"/>
              <w:rPr>
                <w:rFonts w:asciiTheme="minorEastAsia" w:hAnsiTheme="minorEastAsia"/>
                <w:sz w:val="16"/>
                <w:szCs w:val="16"/>
              </w:rPr>
            </w:pPr>
            <w:r w:rsidRPr="00281039">
              <w:rPr>
                <w:rFonts w:asciiTheme="minorEastAsia" w:hAnsiTheme="minorEastAsia" w:hint="eastAsia"/>
                <w:sz w:val="16"/>
                <w:szCs w:val="16"/>
              </w:rPr>
              <w:t>・既習内容を授業の前に確認し、それを生かして自力解決できるような課題を提示した。</w:t>
            </w:r>
            <w:r w:rsidR="00260EDD" w:rsidRPr="00281039">
              <w:rPr>
                <w:rFonts w:asciiTheme="minorEastAsia" w:hAnsiTheme="minorEastAsia" w:hint="eastAsia"/>
                <w:sz w:val="16"/>
                <w:szCs w:val="16"/>
              </w:rPr>
              <w:t>それによって児童が自分の力で解決できる頻度が高くなり学習意欲につながった。今後は意欲の高い児童に対する課題をさらに工夫していく。</w:t>
            </w:r>
          </w:p>
          <w:p w:rsidR="00260EDD" w:rsidRPr="00281039" w:rsidRDefault="00260EDD" w:rsidP="0038060D">
            <w:pPr>
              <w:ind w:left="153" w:hangingChars="100" w:hanging="153"/>
              <w:jc w:val="left"/>
              <w:rPr>
                <w:rFonts w:asciiTheme="minorEastAsia" w:hAnsiTheme="minorEastAsia"/>
                <w:sz w:val="16"/>
                <w:szCs w:val="16"/>
              </w:rPr>
            </w:pPr>
            <w:r w:rsidRPr="00281039">
              <w:rPr>
                <w:rFonts w:asciiTheme="minorEastAsia" w:hAnsiTheme="minorEastAsia" w:hint="eastAsia"/>
                <w:sz w:val="16"/>
                <w:szCs w:val="16"/>
              </w:rPr>
              <w:t>・「まず」「次に」「だから」という文型を提示することにより、児童が自分の考えを文章で表現できるようになった。今後は、より相手意識をもって自分の考えを表現できるように図や式の使い方を指導するとともに、自分の考えが相手に伝わる喜びや相手の考えを理解できる喜びを感じさせる工夫をし、授業を構築していく。</w:t>
            </w:r>
          </w:p>
        </w:tc>
        <w:tc>
          <w:tcPr>
            <w:tcW w:w="3969" w:type="dxa"/>
            <w:tcBorders>
              <w:top w:val="single" w:sz="4" w:space="0" w:color="auto"/>
              <w:left w:val="single" w:sz="18" w:space="0" w:color="auto"/>
            </w:tcBorders>
            <w:vAlign w:val="center"/>
          </w:tcPr>
          <w:p w:rsidR="00285BC8" w:rsidRPr="000B19CF" w:rsidRDefault="00285BC8" w:rsidP="00285BC8">
            <w:pPr>
              <w:rPr>
                <w:rFonts w:asciiTheme="majorEastAsia" w:eastAsiaTheme="majorEastAsia" w:hAnsiTheme="majorEastAsia"/>
                <w:spacing w:val="-20"/>
                <w:sz w:val="16"/>
                <w:szCs w:val="16"/>
              </w:rPr>
            </w:pPr>
          </w:p>
        </w:tc>
      </w:tr>
      <w:tr w:rsidR="00285BC8" w:rsidRPr="00755037" w:rsidTr="00B55443">
        <w:trPr>
          <w:cantSplit/>
          <w:trHeight w:val="690"/>
        </w:trPr>
        <w:tc>
          <w:tcPr>
            <w:tcW w:w="568" w:type="dxa"/>
            <w:vMerge w:val="restart"/>
            <w:tcBorders>
              <w:top w:val="double" w:sz="4" w:space="0" w:color="auto"/>
            </w:tcBorders>
            <w:textDirection w:val="tbRlV"/>
            <w:vAlign w:val="center"/>
          </w:tcPr>
          <w:p w:rsidR="00285BC8" w:rsidRPr="0002095C" w:rsidRDefault="00285BC8" w:rsidP="00285BC8">
            <w:pPr>
              <w:ind w:left="113" w:right="113"/>
              <w:jc w:val="center"/>
              <w:rPr>
                <w:rFonts w:asciiTheme="majorEastAsia" w:eastAsiaTheme="majorEastAsia" w:hAnsiTheme="majorEastAsia"/>
              </w:rPr>
            </w:pPr>
            <w:r>
              <w:rPr>
                <w:rFonts w:asciiTheme="majorEastAsia" w:eastAsiaTheme="majorEastAsia" w:hAnsiTheme="majorEastAsia" w:hint="eastAsia"/>
              </w:rPr>
              <w:t>５</w:t>
            </w:r>
          </w:p>
        </w:tc>
        <w:tc>
          <w:tcPr>
            <w:tcW w:w="708" w:type="dxa"/>
            <w:tcBorders>
              <w:top w:val="double" w:sz="4" w:space="0" w:color="auto"/>
            </w:tcBorders>
            <w:vAlign w:val="center"/>
          </w:tcPr>
          <w:p w:rsidR="00285BC8" w:rsidRPr="0002095C" w:rsidRDefault="00285BC8" w:rsidP="00285BC8">
            <w:pPr>
              <w:jc w:val="center"/>
              <w:rPr>
                <w:rFonts w:asciiTheme="majorEastAsia" w:eastAsiaTheme="majorEastAsia" w:hAnsiTheme="majorEastAsia"/>
                <w:spacing w:val="-20"/>
                <w:sz w:val="22"/>
              </w:rPr>
            </w:pPr>
            <w:r>
              <w:rPr>
                <w:rFonts w:asciiTheme="majorEastAsia" w:eastAsiaTheme="majorEastAsia" w:hAnsiTheme="majorEastAsia" w:hint="eastAsia"/>
                <w:spacing w:val="-20"/>
                <w:sz w:val="22"/>
              </w:rPr>
              <w:t>国語</w:t>
            </w:r>
          </w:p>
        </w:tc>
        <w:tc>
          <w:tcPr>
            <w:tcW w:w="4536" w:type="dxa"/>
            <w:tcBorders>
              <w:top w:val="double" w:sz="4" w:space="0" w:color="auto"/>
              <w:right w:val="single" w:sz="18" w:space="0" w:color="auto"/>
            </w:tcBorders>
          </w:tcPr>
          <w:p w:rsidR="00285BC8" w:rsidRDefault="00285BC8" w:rsidP="008067E4">
            <w:pPr>
              <w:ind w:left="153" w:hangingChars="100" w:hanging="153"/>
              <w:rPr>
                <w:sz w:val="16"/>
                <w:szCs w:val="16"/>
              </w:rPr>
            </w:pPr>
            <w:r w:rsidRPr="002F220D">
              <w:rPr>
                <w:rFonts w:hint="eastAsia"/>
                <w:sz w:val="16"/>
                <w:szCs w:val="16"/>
                <w:bdr w:val="single" w:sz="4" w:space="0" w:color="auto"/>
              </w:rPr>
              <w:t>調</w:t>
            </w:r>
            <w:r w:rsidR="005730BD">
              <w:rPr>
                <w:rFonts w:hint="eastAsia"/>
                <w:sz w:val="16"/>
                <w:szCs w:val="16"/>
              </w:rPr>
              <w:t>目標値を６ポイント上回</w:t>
            </w:r>
            <w:r w:rsidR="003725F2">
              <w:rPr>
                <w:rFonts w:hint="eastAsia"/>
                <w:sz w:val="16"/>
                <w:szCs w:val="16"/>
              </w:rPr>
              <w:t>っているが観点別にみると自分の考えや主張を分かりやすく伝える力と要旨を理解する力がやや目標値を下回っている。</w:t>
            </w:r>
          </w:p>
          <w:p w:rsidR="00285BC8" w:rsidRPr="000B19CF" w:rsidRDefault="00285BC8" w:rsidP="00285BC8">
            <w:pPr>
              <w:rPr>
                <w:sz w:val="16"/>
                <w:szCs w:val="16"/>
              </w:rPr>
            </w:pPr>
            <w:r w:rsidRPr="002F220D">
              <w:rPr>
                <w:rFonts w:hint="eastAsia"/>
                <w:sz w:val="16"/>
                <w:szCs w:val="16"/>
                <w:bdr w:val="single" w:sz="4" w:space="0" w:color="auto"/>
              </w:rPr>
              <w:t>学</w:t>
            </w:r>
            <w:r w:rsidR="003725F2">
              <w:rPr>
                <w:rFonts w:hint="eastAsia"/>
                <w:sz w:val="16"/>
                <w:szCs w:val="16"/>
              </w:rPr>
              <w:t>「書くこと」への苦手意識が高い。</w:t>
            </w:r>
          </w:p>
        </w:tc>
        <w:tc>
          <w:tcPr>
            <w:tcW w:w="3969" w:type="dxa"/>
            <w:tcBorders>
              <w:top w:val="double" w:sz="4" w:space="0" w:color="auto"/>
              <w:left w:val="single" w:sz="18" w:space="0" w:color="auto"/>
            </w:tcBorders>
          </w:tcPr>
          <w:p w:rsidR="00285BC8" w:rsidRDefault="003725F2" w:rsidP="00285BC8">
            <w:pPr>
              <w:rPr>
                <w:sz w:val="16"/>
                <w:szCs w:val="16"/>
              </w:rPr>
            </w:pPr>
            <w:r>
              <w:rPr>
                <w:rFonts w:hint="eastAsia"/>
                <w:sz w:val="16"/>
                <w:szCs w:val="16"/>
              </w:rPr>
              <w:t>・自分の考えや主張を分かりやすく伝える力を高めること。</w:t>
            </w:r>
          </w:p>
          <w:p w:rsidR="00D644D3" w:rsidRDefault="003725F2" w:rsidP="00285BC8">
            <w:pPr>
              <w:rPr>
                <w:sz w:val="16"/>
                <w:szCs w:val="16"/>
              </w:rPr>
            </w:pPr>
            <w:r>
              <w:rPr>
                <w:rFonts w:hint="eastAsia"/>
                <w:sz w:val="16"/>
                <w:szCs w:val="16"/>
              </w:rPr>
              <w:t>・要旨をまとめる力を高める。</w:t>
            </w:r>
          </w:p>
          <w:p w:rsidR="00D644D3" w:rsidRPr="000B19CF" w:rsidRDefault="003725F2" w:rsidP="00285BC8">
            <w:pPr>
              <w:rPr>
                <w:sz w:val="16"/>
                <w:szCs w:val="16"/>
              </w:rPr>
            </w:pPr>
            <w:r>
              <w:rPr>
                <w:rFonts w:hint="eastAsia"/>
                <w:sz w:val="16"/>
                <w:szCs w:val="16"/>
              </w:rPr>
              <w:t>・「書くこと」への抵抗感や苦手意識を減らすこと。</w:t>
            </w:r>
          </w:p>
        </w:tc>
        <w:tc>
          <w:tcPr>
            <w:tcW w:w="4395" w:type="dxa"/>
            <w:tcBorders>
              <w:top w:val="double" w:sz="4" w:space="0" w:color="auto"/>
              <w:right w:val="single" w:sz="18" w:space="0" w:color="auto"/>
            </w:tcBorders>
          </w:tcPr>
          <w:p w:rsidR="00285BC8" w:rsidRDefault="00D644D3" w:rsidP="00285BC8">
            <w:pPr>
              <w:rPr>
                <w:sz w:val="16"/>
                <w:szCs w:val="16"/>
              </w:rPr>
            </w:pPr>
            <w:r>
              <w:rPr>
                <w:rFonts w:hint="eastAsia"/>
                <w:sz w:val="16"/>
                <w:szCs w:val="16"/>
              </w:rPr>
              <w:t>・一人一人が自分の考えをもって学習に臨めるよう、時間を十分に確</w:t>
            </w:r>
            <w:r w:rsidR="00D55ABE">
              <w:rPr>
                <w:rFonts w:hint="eastAsia"/>
                <w:sz w:val="16"/>
                <w:szCs w:val="16"/>
              </w:rPr>
              <w:t>保したり、ペアやグループでの教え合いや伝え合いを学習に取り入れたりする。</w:t>
            </w:r>
          </w:p>
          <w:p w:rsidR="003725F2" w:rsidRDefault="003725F2" w:rsidP="003725F2">
            <w:pPr>
              <w:rPr>
                <w:sz w:val="16"/>
                <w:szCs w:val="16"/>
              </w:rPr>
            </w:pPr>
            <w:r>
              <w:rPr>
                <w:rFonts w:hint="eastAsia"/>
                <w:sz w:val="16"/>
                <w:szCs w:val="16"/>
              </w:rPr>
              <w:t>・問いと答えの関係を意識させながら要点を確実にまとめ、要旨をとらえさせる。</w:t>
            </w:r>
          </w:p>
          <w:p w:rsidR="00D644D3" w:rsidRPr="000B19CF" w:rsidRDefault="002C6D75" w:rsidP="00285BC8">
            <w:pPr>
              <w:rPr>
                <w:sz w:val="16"/>
                <w:szCs w:val="16"/>
              </w:rPr>
            </w:pPr>
            <w:r>
              <w:rPr>
                <w:rFonts w:hint="eastAsia"/>
                <w:sz w:val="16"/>
                <w:szCs w:val="16"/>
              </w:rPr>
              <w:t>・書き出しや観点を提示したりして、</w:t>
            </w:r>
            <w:r w:rsidR="00D55ABE">
              <w:rPr>
                <w:rFonts w:hint="eastAsia"/>
                <w:sz w:val="16"/>
                <w:szCs w:val="16"/>
              </w:rPr>
              <w:t>「書くこと」への抵抗感を減らす。</w:t>
            </w:r>
          </w:p>
        </w:tc>
        <w:tc>
          <w:tcPr>
            <w:tcW w:w="4394" w:type="dxa"/>
            <w:tcBorders>
              <w:top w:val="double" w:sz="4" w:space="0" w:color="auto"/>
              <w:left w:val="single" w:sz="18" w:space="0" w:color="auto"/>
              <w:right w:val="single" w:sz="18" w:space="0" w:color="auto"/>
            </w:tcBorders>
          </w:tcPr>
          <w:p w:rsidR="00285BC8" w:rsidRPr="00281039" w:rsidRDefault="008769F8" w:rsidP="005D32BB">
            <w:pPr>
              <w:ind w:left="153" w:hangingChars="100" w:hanging="153"/>
              <w:jc w:val="left"/>
              <w:rPr>
                <w:rFonts w:asciiTheme="minorEastAsia" w:hAnsiTheme="minorEastAsia"/>
                <w:sz w:val="16"/>
                <w:szCs w:val="16"/>
              </w:rPr>
            </w:pPr>
            <w:r w:rsidRPr="00281039">
              <w:rPr>
                <w:rFonts w:asciiTheme="minorEastAsia" w:hAnsiTheme="minorEastAsia" w:hint="eastAsia"/>
                <w:sz w:val="16"/>
                <w:szCs w:val="16"/>
              </w:rPr>
              <w:t>・個</w:t>
            </w:r>
            <w:r w:rsidR="005D32BB">
              <w:rPr>
                <w:rFonts w:asciiTheme="minorEastAsia" w:hAnsiTheme="minorEastAsia" w:hint="eastAsia"/>
                <w:sz w:val="16"/>
                <w:szCs w:val="16"/>
              </w:rPr>
              <w:t>別、ペア、グループなど様々な学習形態を意図的に取り入れることで</w:t>
            </w:r>
            <w:r w:rsidRPr="00281039">
              <w:rPr>
                <w:rFonts w:asciiTheme="minorEastAsia" w:hAnsiTheme="minorEastAsia" w:hint="eastAsia"/>
                <w:sz w:val="16"/>
                <w:szCs w:val="16"/>
              </w:rPr>
              <w:t>伝えることへの抵抗感が少なくなってきた。</w:t>
            </w:r>
          </w:p>
          <w:p w:rsidR="008769F8" w:rsidRPr="00281039" w:rsidRDefault="008769F8" w:rsidP="005D32BB">
            <w:pPr>
              <w:ind w:left="153" w:hangingChars="100" w:hanging="153"/>
              <w:jc w:val="left"/>
              <w:rPr>
                <w:rFonts w:asciiTheme="minorEastAsia" w:hAnsiTheme="minorEastAsia"/>
                <w:sz w:val="16"/>
                <w:szCs w:val="16"/>
              </w:rPr>
            </w:pPr>
            <w:r w:rsidRPr="00281039">
              <w:rPr>
                <w:rFonts w:asciiTheme="minorEastAsia" w:hAnsiTheme="minorEastAsia" w:hint="eastAsia"/>
                <w:sz w:val="16"/>
                <w:szCs w:val="16"/>
              </w:rPr>
              <w:t>・要旨をまとめたり、自分の考えを書いたりする際には、書く際の手助けになる言葉の有無や色々な形式の用紙などを用意し、自分の課題に合った書く方法を選択して取り組ませることで、「書くこと」への抵抗感を少なくすることができた。</w:t>
            </w:r>
          </w:p>
        </w:tc>
        <w:tc>
          <w:tcPr>
            <w:tcW w:w="3969" w:type="dxa"/>
            <w:tcBorders>
              <w:top w:val="double" w:sz="4" w:space="0" w:color="auto"/>
              <w:left w:val="single" w:sz="18" w:space="0" w:color="auto"/>
            </w:tcBorders>
            <w:vAlign w:val="center"/>
          </w:tcPr>
          <w:p w:rsidR="00285BC8" w:rsidRPr="000B19CF" w:rsidRDefault="00285BC8" w:rsidP="00285BC8">
            <w:pPr>
              <w:rPr>
                <w:rFonts w:asciiTheme="majorEastAsia" w:eastAsiaTheme="majorEastAsia" w:hAnsiTheme="majorEastAsia"/>
                <w:spacing w:val="-20"/>
                <w:sz w:val="16"/>
                <w:szCs w:val="16"/>
              </w:rPr>
            </w:pPr>
          </w:p>
        </w:tc>
      </w:tr>
      <w:tr w:rsidR="00285BC8" w:rsidRPr="00755037" w:rsidTr="00B55443">
        <w:trPr>
          <w:cantSplit/>
          <w:trHeight w:val="746"/>
        </w:trPr>
        <w:tc>
          <w:tcPr>
            <w:tcW w:w="568" w:type="dxa"/>
            <w:vMerge/>
            <w:tcBorders>
              <w:top w:val="single" w:sz="4" w:space="0" w:color="auto"/>
            </w:tcBorders>
            <w:textDirection w:val="tbRlV"/>
            <w:vAlign w:val="center"/>
          </w:tcPr>
          <w:p w:rsidR="00285BC8" w:rsidRPr="0002095C" w:rsidRDefault="00285BC8" w:rsidP="00285BC8">
            <w:pPr>
              <w:ind w:left="113" w:right="113"/>
              <w:jc w:val="center"/>
              <w:rPr>
                <w:rFonts w:asciiTheme="majorEastAsia" w:eastAsiaTheme="majorEastAsia" w:hAnsiTheme="majorEastAsia"/>
              </w:rPr>
            </w:pPr>
          </w:p>
        </w:tc>
        <w:tc>
          <w:tcPr>
            <w:tcW w:w="708" w:type="dxa"/>
            <w:tcBorders>
              <w:top w:val="single" w:sz="4" w:space="0" w:color="auto"/>
            </w:tcBorders>
            <w:vAlign w:val="center"/>
          </w:tcPr>
          <w:p w:rsidR="00285BC8" w:rsidRPr="0002095C" w:rsidRDefault="00285BC8" w:rsidP="00285BC8">
            <w:pPr>
              <w:jc w:val="center"/>
              <w:rPr>
                <w:rFonts w:asciiTheme="majorEastAsia" w:eastAsiaTheme="majorEastAsia" w:hAnsiTheme="majorEastAsia"/>
                <w:spacing w:val="-20"/>
                <w:sz w:val="22"/>
              </w:rPr>
            </w:pPr>
            <w:r>
              <w:rPr>
                <w:rFonts w:asciiTheme="majorEastAsia" w:eastAsiaTheme="majorEastAsia" w:hAnsiTheme="majorEastAsia" w:hint="eastAsia"/>
                <w:spacing w:val="-20"/>
                <w:sz w:val="22"/>
              </w:rPr>
              <w:t>算数</w:t>
            </w:r>
          </w:p>
        </w:tc>
        <w:tc>
          <w:tcPr>
            <w:tcW w:w="4536" w:type="dxa"/>
            <w:tcBorders>
              <w:top w:val="single" w:sz="4" w:space="0" w:color="auto"/>
              <w:right w:val="single" w:sz="18" w:space="0" w:color="auto"/>
            </w:tcBorders>
          </w:tcPr>
          <w:p w:rsidR="00285BC8" w:rsidRDefault="00285BC8" w:rsidP="008067E4">
            <w:pPr>
              <w:ind w:left="153" w:hangingChars="100" w:hanging="153"/>
              <w:rPr>
                <w:sz w:val="16"/>
                <w:szCs w:val="16"/>
              </w:rPr>
            </w:pPr>
            <w:r w:rsidRPr="002F220D">
              <w:rPr>
                <w:rFonts w:hint="eastAsia"/>
                <w:sz w:val="16"/>
                <w:szCs w:val="16"/>
                <w:bdr w:val="single" w:sz="4" w:space="0" w:color="auto"/>
              </w:rPr>
              <w:t>調</w:t>
            </w:r>
            <w:r w:rsidR="00646743">
              <w:rPr>
                <w:rFonts w:hint="eastAsia"/>
                <w:sz w:val="16"/>
                <w:szCs w:val="16"/>
              </w:rPr>
              <w:t>ほぼ目標値に到達しているが、基本的な計算の仕方の処理がやや下回っている。</w:t>
            </w:r>
          </w:p>
          <w:p w:rsidR="00285BC8" w:rsidRPr="000B19CF" w:rsidRDefault="00285BC8" w:rsidP="00285BC8">
            <w:pPr>
              <w:rPr>
                <w:sz w:val="16"/>
                <w:szCs w:val="16"/>
              </w:rPr>
            </w:pPr>
            <w:r w:rsidRPr="002F220D">
              <w:rPr>
                <w:rFonts w:hint="eastAsia"/>
                <w:sz w:val="16"/>
                <w:szCs w:val="16"/>
                <w:bdr w:val="single" w:sz="4" w:space="0" w:color="auto"/>
              </w:rPr>
              <w:t>学</w:t>
            </w:r>
            <w:r w:rsidR="00646743">
              <w:rPr>
                <w:rFonts w:hint="eastAsia"/>
                <w:sz w:val="16"/>
                <w:szCs w:val="16"/>
              </w:rPr>
              <w:t>学習の内容の定着に差があり、二極化している。</w:t>
            </w:r>
          </w:p>
        </w:tc>
        <w:tc>
          <w:tcPr>
            <w:tcW w:w="3969" w:type="dxa"/>
            <w:tcBorders>
              <w:top w:val="single" w:sz="4" w:space="0" w:color="auto"/>
              <w:left w:val="single" w:sz="18" w:space="0" w:color="auto"/>
            </w:tcBorders>
          </w:tcPr>
          <w:p w:rsidR="00D644D3" w:rsidRPr="000B19CF" w:rsidRDefault="00646743" w:rsidP="00285BC8">
            <w:pPr>
              <w:rPr>
                <w:sz w:val="16"/>
                <w:szCs w:val="16"/>
              </w:rPr>
            </w:pPr>
            <w:r>
              <w:rPr>
                <w:rFonts w:hint="eastAsia"/>
                <w:sz w:val="16"/>
                <w:szCs w:val="16"/>
              </w:rPr>
              <w:t>・基本的な計算の仕方を理解し処理する力をつけさせること。</w:t>
            </w:r>
          </w:p>
        </w:tc>
        <w:tc>
          <w:tcPr>
            <w:tcW w:w="4395" w:type="dxa"/>
            <w:tcBorders>
              <w:top w:val="single" w:sz="4" w:space="0" w:color="auto"/>
              <w:right w:val="single" w:sz="18" w:space="0" w:color="auto"/>
            </w:tcBorders>
          </w:tcPr>
          <w:p w:rsidR="00285BC8" w:rsidRPr="00D644D3" w:rsidRDefault="00D644D3" w:rsidP="00285BC8">
            <w:pPr>
              <w:rPr>
                <w:sz w:val="16"/>
                <w:szCs w:val="16"/>
              </w:rPr>
            </w:pPr>
            <w:r>
              <w:rPr>
                <w:rFonts w:hint="eastAsia"/>
                <w:sz w:val="16"/>
                <w:szCs w:val="16"/>
              </w:rPr>
              <w:t>・習熟度別授業の中で、繰り返し基礎的事項を定着させることはもちろん、算数的活動を取り入れ、具体物を操作したり、生活に密着した場面を課題にしたりして、一人一人が自分の考えをもって学習に参加できるようにする。</w:t>
            </w:r>
          </w:p>
        </w:tc>
        <w:tc>
          <w:tcPr>
            <w:tcW w:w="4394" w:type="dxa"/>
            <w:tcBorders>
              <w:top w:val="single" w:sz="4" w:space="0" w:color="auto"/>
              <w:left w:val="single" w:sz="18" w:space="0" w:color="auto"/>
              <w:right w:val="single" w:sz="18" w:space="0" w:color="auto"/>
            </w:tcBorders>
          </w:tcPr>
          <w:p w:rsidR="00285BC8" w:rsidRPr="00281039" w:rsidRDefault="008769F8" w:rsidP="005D32BB">
            <w:pPr>
              <w:ind w:left="153" w:hangingChars="100" w:hanging="153"/>
              <w:jc w:val="left"/>
              <w:rPr>
                <w:rFonts w:asciiTheme="minorEastAsia" w:hAnsiTheme="minorEastAsia"/>
                <w:sz w:val="16"/>
                <w:szCs w:val="16"/>
              </w:rPr>
            </w:pPr>
            <w:r w:rsidRPr="00281039">
              <w:rPr>
                <w:rFonts w:asciiTheme="minorEastAsia" w:hAnsiTheme="minorEastAsia" w:hint="eastAsia"/>
                <w:sz w:val="16"/>
                <w:szCs w:val="16"/>
              </w:rPr>
              <w:t>・一つ一つの問題を正しい順序で確実に解くよう指導してきたことで、</w:t>
            </w:r>
            <w:r w:rsidR="008B2D3F">
              <w:rPr>
                <w:rFonts w:asciiTheme="minorEastAsia" w:hAnsiTheme="minorEastAsia" w:hint="eastAsia"/>
                <w:sz w:val="16"/>
                <w:szCs w:val="16"/>
              </w:rPr>
              <w:t>着実に力を付けている</w:t>
            </w:r>
            <w:r w:rsidR="00C255DE" w:rsidRPr="00281039">
              <w:rPr>
                <w:rFonts w:asciiTheme="minorEastAsia" w:hAnsiTheme="minorEastAsia" w:hint="eastAsia"/>
                <w:sz w:val="16"/>
                <w:szCs w:val="16"/>
              </w:rPr>
              <w:t>。</w:t>
            </w:r>
          </w:p>
          <w:p w:rsidR="00C255DE" w:rsidRPr="00281039" w:rsidRDefault="008B2D3F" w:rsidP="005D32BB">
            <w:pPr>
              <w:ind w:left="153" w:hangingChars="100" w:hanging="153"/>
              <w:jc w:val="left"/>
              <w:rPr>
                <w:rFonts w:asciiTheme="minorEastAsia" w:hAnsiTheme="minorEastAsia"/>
                <w:sz w:val="16"/>
                <w:szCs w:val="16"/>
              </w:rPr>
            </w:pPr>
            <w:r>
              <w:rPr>
                <w:rFonts w:asciiTheme="minorEastAsia" w:hAnsiTheme="minorEastAsia" w:hint="eastAsia"/>
                <w:sz w:val="16"/>
                <w:szCs w:val="16"/>
              </w:rPr>
              <w:t>・文章題への抵抗感があるので、分かっている</w:t>
            </w:r>
            <w:r w:rsidR="00C255DE" w:rsidRPr="00281039">
              <w:rPr>
                <w:rFonts w:asciiTheme="minorEastAsia" w:hAnsiTheme="minorEastAsia" w:hint="eastAsia"/>
                <w:sz w:val="16"/>
                <w:szCs w:val="16"/>
              </w:rPr>
              <w:t>ことや問われていることなどを確認したり、図や数直線などを使って問題場面を表したりする学習をより丁寧に行う。</w:t>
            </w:r>
          </w:p>
        </w:tc>
        <w:tc>
          <w:tcPr>
            <w:tcW w:w="3969" w:type="dxa"/>
            <w:tcBorders>
              <w:top w:val="single" w:sz="4" w:space="0" w:color="auto"/>
              <w:left w:val="single" w:sz="18" w:space="0" w:color="auto"/>
            </w:tcBorders>
            <w:vAlign w:val="center"/>
          </w:tcPr>
          <w:p w:rsidR="00285BC8" w:rsidRPr="000B19CF" w:rsidRDefault="00285BC8" w:rsidP="00285BC8">
            <w:pPr>
              <w:rPr>
                <w:rFonts w:asciiTheme="majorEastAsia" w:eastAsiaTheme="majorEastAsia" w:hAnsiTheme="majorEastAsia"/>
                <w:spacing w:val="-20"/>
                <w:sz w:val="16"/>
                <w:szCs w:val="16"/>
              </w:rPr>
            </w:pPr>
          </w:p>
        </w:tc>
      </w:tr>
      <w:tr w:rsidR="00285BC8" w:rsidRPr="00755037" w:rsidTr="00B55443">
        <w:trPr>
          <w:cantSplit/>
          <w:trHeight w:val="782"/>
        </w:trPr>
        <w:tc>
          <w:tcPr>
            <w:tcW w:w="568" w:type="dxa"/>
            <w:vMerge w:val="restart"/>
            <w:tcBorders>
              <w:top w:val="double" w:sz="4" w:space="0" w:color="auto"/>
            </w:tcBorders>
            <w:textDirection w:val="tbRlV"/>
            <w:vAlign w:val="center"/>
          </w:tcPr>
          <w:p w:rsidR="00285BC8" w:rsidRPr="0002095C" w:rsidRDefault="00285BC8" w:rsidP="00285BC8">
            <w:pPr>
              <w:ind w:left="113" w:right="113"/>
              <w:jc w:val="center"/>
              <w:rPr>
                <w:rFonts w:asciiTheme="majorEastAsia" w:eastAsiaTheme="majorEastAsia" w:hAnsiTheme="majorEastAsia"/>
              </w:rPr>
            </w:pPr>
            <w:r>
              <w:rPr>
                <w:rFonts w:asciiTheme="majorEastAsia" w:eastAsiaTheme="majorEastAsia" w:hAnsiTheme="majorEastAsia" w:hint="eastAsia"/>
              </w:rPr>
              <w:lastRenderedPageBreak/>
              <w:t>６</w:t>
            </w:r>
          </w:p>
        </w:tc>
        <w:tc>
          <w:tcPr>
            <w:tcW w:w="708" w:type="dxa"/>
            <w:tcBorders>
              <w:top w:val="double" w:sz="4" w:space="0" w:color="auto"/>
            </w:tcBorders>
            <w:vAlign w:val="center"/>
          </w:tcPr>
          <w:p w:rsidR="00285BC8" w:rsidRPr="0002095C" w:rsidRDefault="00285BC8" w:rsidP="00285BC8">
            <w:pPr>
              <w:jc w:val="center"/>
              <w:rPr>
                <w:rFonts w:asciiTheme="majorEastAsia" w:eastAsiaTheme="majorEastAsia" w:hAnsiTheme="majorEastAsia"/>
                <w:spacing w:val="-20"/>
                <w:sz w:val="22"/>
              </w:rPr>
            </w:pPr>
            <w:r>
              <w:rPr>
                <w:rFonts w:asciiTheme="majorEastAsia" w:eastAsiaTheme="majorEastAsia" w:hAnsiTheme="majorEastAsia" w:hint="eastAsia"/>
                <w:spacing w:val="-20"/>
                <w:sz w:val="22"/>
              </w:rPr>
              <w:t>国語</w:t>
            </w:r>
          </w:p>
        </w:tc>
        <w:tc>
          <w:tcPr>
            <w:tcW w:w="4536" w:type="dxa"/>
            <w:tcBorders>
              <w:top w:val="double" w:sz="4" w:space="0" w:color="auto"/>
              <w:right w:val="single" w:sz="18" w:space="0" w:color="auto"/>
            </w:tcBorders>
          </w:tcPr>
          <w:p w:rsidR="00285BC8" w:rsidRDefault="00285BC8" w:rsidP="006378CB">
            <w:pPr>
              <w:ind w:left="153" w:hangingChars="100" w:hanging="153"/>
              <w:rPr>
                <w:sz w:val="16"/>
                <w:szCs w:val="16"/>
              </w:rPr>
            </w:pPr>
            <w:r w:rsidRPr="00904750">
              <w:rPr>
                <w:rFonts w:hint="eastAsia"/>
                <w:sz w:val="16"/>
                <w:szCs w:val="16"/>
                <w:bdr w:val="single" w:sz="4" w:space="0" w:color="auto"/>
              </w:rPr>
              <w:t>調</w:t>
            </w:r>
            <w:r w:rsidR="002C6D75">
              <w:rPr>
                <w:rFonts w:hint="eastAsia"/>
                <w:sz w:val="16"/>
                <w:szCs w:val="16"/>
              </w:rPr>
              <w:t>目標値を９ポイント上回っているが自分の考えや主張を分かりやすく伝える力が２ポイント下回っている。</w:t>
            </w:r>
          </w:p>
          <w:p w:rsidR="002C6D75" w:rsidRDefault="00285BC8" w:rsidP="006378CB">
            <w:pPr>
              <w:ind w:left="306" w:hangingChars="200" w:hanging="306"/>
              <w:rPr>
                <w:sz w:val="16"/>
                <w:szCs w:val="16"/>
              </w:rPr>
            </w:pPr>
            <w:r w:rsidRPr="008C0061">
              <w:rPr>
                <w:rFonts w:hint="eastAsia"/>
                <w:sz w:val="16"/>
                <w:szCs w:val="16"/>
                <w:bdr w:val="single" w:sz="4" w:space="0" w:color="auto"/>
              </w:rPr>
              <w:t>学</w:t>
            </w:r>
            <w:r w:rsidR="008067E4">
              <w:rPr>
                <w:rFonts w:hint="eastAsia"/>
                <w:sz w:val="16"/>
                <w:szCs w:val="16"/>
              </w:rPr>
              <w:t xml:space="preserve">　</w:t>
            </w:r>
            <w:r w:rsidR="002C6D75">
              <w:rPr>
                <w:rFonts w:hint="eastAsia"/>
                <w:sz w:val="16"/>
                <w:szCs w:val="16"/>
              </w:rPr>
              <w:t>国</w:t>
            </w:r>
            <w:r>
              <w:rPr>
                <w:rFonts w:hint="eastAsia"/>
                <w:sz w:val="16"/>
                <w:szCs w:val="16"/>
              </w:rPr>
              <w:t>語科だけでなく他の</w:t>
            </w:r>
            <w:r w:rsidR="002C6D75">
              <w:rPr>
                <w:rFonts w:hint="eastAsia"/>
                <w:sz w:val="16"/>
                <w:szCs w:val="16"/>
              </w:rPr>
              <w:t>場面でも話をしっかり聞こうとする意欲は低い。</w:t>
            </w:r>
          </w:p>
          <w:p w:rsidR="00285BC8" w:rsidRPr="000B19CF" w:rsidRDefault="002C6D75" w:rsidP="008067E4">
            <w:pPr>
              <w:ind w:firstLineChars="200" w:firstLine="306"/>
              <w:rPr>
                <w:sz w:val="16"/>
                <w:szCs w:val="16"/>
              </w:rPr>
            </w:pPr>
            <w:r>
              <w:rPr>
                <w:rFonts w:hint="eastAsia"/>
                <w:sz w:val="16"/>
                <w:szCs w:val="16"/>
              </w:rPr>
              <w:t>読む力・書く力に関しては、個人差が大きい。</w:t>
            </w:r>
          </w:p>
        </w:tc>
        <w:tc>
          <w:tcPr>
            <w:tcW w:w="3969" w:type="dxa"/>
            <w:tcBorders>
              <w:top w:val="double" w:sz="4" w:space="0" w:color="auto"/>
              <w:left w:val="single" w:sz="18" w:space="0" w:color="auto"/>
            </w:tcBorders>
          </w:tcPr>
          <w:p w:rsidR="002C6D75" w:rsidRDefault="002C6D75" w:rsidP="006378CB">
            <w:pPr>
              <w:ind w:left="153" w:hangingChars="100" w:hanging="153"/>
              <w:rPr>
                <w:sz w:val="16"/>
                <w:szCs w:val="16"/>
              </w:rPr>
            </w:pPr>
            <w:r>
              <w:rPr>
                <w:rFonts w:hint="eastAsia"/>
                <w:sz w:val="16"/>
                <w:szCs w:val="16"/>
              </w:rPr>
              <w:t>・自分の考えや主張を分かりやすく伝える力を高めること。</w:t>
            </w:r>
          </w:p>
          <w:p w:rsidR="00E4083B" w:rsidRPr="002C6D75" w:rsidRDefault="002C6D75" w:rsidP="00285BC8">
            <w:pPr>
              <w:rPr>
                <w:sz w:val="16"/>
                <w:szCs w:val="16"/>
              </w:rPr>
            </w:pPr>
            <w:r>
              <w:rPr>
                <w:rFonts w:hint="eastAsia"/>
                <w:sz w:val="16"/>
                <w:szCs w:val="16"/>
              </w:rPr>
              <w:t>・話をしっかりと聞こうとする意欲を高めること。</w:t>
            </w:r>
          </w:p>
          <w:p w:rsidR="00285BC8" w:rsidRDefault="006378CB" w:rsidP="002C6D75">
            <w:pPr>
              <w:ind w:left="153" w:hangingChars="100" w:hanging="153"/>
              <w:rPr>
                <w:sz w:val="16"/>
                <w:szCs w:val="16"/>
              </w:rPr>
            </w:pPr>
            <w:r>
              <w:rPr>
                <w:rFonts w:hint="eastAsia"/>
                <w:sz w:val="16"/>
                <w:szCs w:val="16"/>
              </w:rPr>
              <w:t>・要点を押さえながら話を聞く力を高めること。</w:t>
            </w:r>
          </w:p>
          <w:p w:rsidR="002C6D75" w:rsidRDefault="002C6D75" w:rsidP="002C6D75">
            <w:pPr>
              <w:ind w:left="153" w:hangingChars="100" w:hanging="153"/>
              <w:rPr>
                <w:sz w:val="16"/>
                <w:szCs w:val="16"/>
              </w:rPr>
            </w:pPr>
            <w:r>
              <w:rPr>
                <w:rFonts w:hint="eastAsia"/>
                <w:sz w:val="16"/>
                <w:szCs w:val="16"/>
              </w:rPr>
              <w:t>・読む力・書く力を高めること。</w:t>
            </w:r>
          </w:p>
          <w:p w:rsidR="00E4083B" w:rsidRPr="000B19CF" w:rsidRDefault="00E4083B" w:rsidP="00285BC8">
            <w:pPr>
              <w:rPr>
                <w:sz w:val="16"/>
                <w:szCs w:val="16"/>
              </w:rPr>
            </w:pPr>
          </w:p>
        </w:tc>
        <w:tc>
          <w:tcPr>
            <w:tcW w:w="4395" w:type="dxa"/>
            <w:tcBorders>
              <w:top w:val="double" w:sz="4" w:space="0" w:color="auto"/>
              <w:right w:val="single" w:sz="18" w:space="0" w:color="auto"/>
            </w:tcBorders>
          </w:tcPr>
          <w:p w:rsidR="00285BC8" w:rsidRDefault="00E4083B" w:rsidP="006378CB">
            <w:pPr>
              <w:ind w:left="153" w:hangingChars="100" w:hanging="153"/>
              <w:rPr>
                <w:sz w:val="16"/>
                <w:szCs w:val="16"/>
              </w:rPr>
            </w:pPr>
            <w:r>
              <w:rPr>
                <w:rFonts w:hint="eastAsia"/>
                <w:sz w:val="16"/>
                <w:szCs w:val="16"/>
              </w:rPr>
              <w:t>・</w:t>
            </w:r>
            <w:r w:rsidR="006D4A39">
              <w:rPr>
                <w:rFonts w:hint="eastAsia"/>
                <w:sz w:val="16"/>
                <w:szCs w:val="16"/>
              </w:rPr>
              <w:t>自分の考えをもたせるための</w:t>
            </w:r>
            <w:r w:rsidR="006378CB">
              <w:rPr>
                <w:rFonts w:hint="eastAsia"/>
                <w:sz w:val="16"/>
                <w:szCs w:val="16"/>
              </w:rPr>
              <w:t>活動を取り入れ、さらに「話型」などを使い分かりやすく表現する場を意図的に位置づけ指導する。</w:t>
            </w:r>
          </w:p>
          <w:p w:rsidR="00E4083B" w:rsidRDefault="00E4083B" w:rsidP="006378CB">
            <w:pPr>
              <w:ind w:left="153" w:hangingChars="100" w:hanging="153"/>
              <w:rPr>
                <w:sz w:val="16"/>
                <w:szCs w:val="16"/>
              </w:rPr>
            </w:pPr>
            <w:r>
              <w:rPr>
                <w:rFonts w:hint="eastAsia"/>
                <w:sz w:val="16"/>
                <w:szCs w:val="16"/>
              </w:rPr>
              <w:t>・話</w:t>
            </w:r>
            <w:r w:rsidR="006378CB">
              <w:rPr>
                <w:rFonts w:hint="eastAsia"/>
                <w:sz w:val="16"/>
                <w:szCs w:val="16"/>
              </w:rPr>
              <w:t>している内容のキーワードは何かを考えながら話を聞くよう指導する</w:t>
            </w:r>
            <w:r>
              <w:rPr>
                <w:rFonts w:hint="eastAsia"/>
                <w:sz w:val="16"/>
                <w:szCs w:val="16"/>
              </w:rPr>
              <w:t>。</w:t>
            </w:r>
          </w:p>
          <w:p w:rsidR="006378CB" w:rsidRDefault="00E4083B" w:rsidP="006378CB">
            <w:pPr>
              <w:ind w:left="153" w:hangingChars="100" w:hanging="153"/>
              <w:rPr>
                <w:sz w:val="16"/>
                <w:szCs w:val="16"/>
              </w:rPr>
            </w:pPr>
            <w:r>
              <w:rPr>
                <w:rFonts w:hint="eastAsia"/>
                <w:sz w:val="16"/>
                <w:szCs w:val="16"/>
              </w:rPr>
              <w:t>・</w:t>
            </w:r>
            <w:r w:rsidR="006378CB">
              <w:rPr>
                <w:rFonts w:hint="eastAsia"/>
                <w:sz w:val="16"/>
                <w:szCs w:val="16"/>
              </w:rPr>
              <w:t>習熟度に応じた指導をしていく。読む力については、定着度の高い</w:t>
            </w:r>
            <w:r w:rsidR="009A1006">
              <w:rPr>
                <w:rFonts w:hint="eastAsia"/>
                <w:sz w:val="16"/>
                <w:szCs w:val="16"/>
              </w:rPr>
              <w:t>児童に対して</w:t>
            </w:r>
            <w:r w:rsidR="006378CB">
              <w:rPr>
                <w:rFonts w:hint="eastAsia"/>
                <w:sz w:val="16"/>
                <w:szCs w:val="16"/>
              </w:rPr>
              <w:t>は教科書教材以外の文章を積極的に読ませる。定着がなされていない児童に</w:t>
            </w:r>
            <w:r w:rsidR="009A1006">
              <w:rPr>
                <w:rFonts w:hint="eastAsia"/>
                <w:sz w:val="16"/>
                <w:szCs w:val="16"/>
              </w:rPr>
              <w:t>対して</w:t>
            </w:r>
            <w:r w:rsidR="006378CB">
              <w:rPr>
                <w:rFonts w:hint="eastAsia"/>
                <w:sz w:val="16"/>
                <w:szCs w:val="16"/>
              </w:rPr>
              <w:t>は</w:t>
            </w:r>
            <w:r w:rsidR="009A1006">
              <w:rPr>
                <w:rFonts w:hint="eastAsia"/>
                <w:sz w:val="16"/>
                <w:szCs w:val="16"/>
              </w:rPr>
              <w:t>文章を一緒に読み進めながらあらすじや要旨を一緒に考えていく時間をとる。</w:t>
            </w:r>
          </w:p>
          <w:p w:rsidR="00E4083B" w:rsidRPr="000B19CF" w:rsidRDefault="006378CB" w:rsidP="006378CB">
            <w:pPr>
              <w:ind w:left="153" w:hangingChars="100" w:hanging="153"/>
              <w:rPr>
                <w:sz w:val="16"/>
                <w:szCs w:val="16"/>
              </w:rPr>
            </w:pPr>
            <w:r>
              <w:rPr>
                <w:rFonts w:hint="eastAsia"/>
                <w:sz w:val="16"/>
                <w:szCs w:val="16"/>
              </w:rPr>
              <w:t>・書く力については、定着度の高い</w:t>
            </w:r>
            <w:r w:rsidR="009A1006">
              <w:rPr>
                <w:rFonts w:hint="eastAsia"/>
                <w:sz w:val="16"/>
                <w:szCs w:val="16"/>
              </w:rPr>
              <w:t>児童に対して自分の書いた文章がよりよくなるための表現や書</w:t>
            </w:r>
            <w:r>
              <w:rPr>
                <w:rFonts w:hint="eastAsia"/>
                <w:sz w:val="16"/>
                <w:szCs w:val="16"/>
              </w:rPr>
              <w:t>きぶりについて再度考える時間を取るようにする。定着がなされていない児童に対しては</w:t>
            </w:r>
            <w:r w:rsidR="009A1006">
              <w:rPr>
                <w:rFonts w:hint="eastAsia"/>
                <w:sz w:val="16"/>
                <w:szCs w:val="16"/>
              </w:rPr>
              <w:t>自分が伝えたいことが伝わるように、全体の構成を一緒に考える時間をとるようにする。</w:t>
            </w:r>
          </w:p>
        </w:tc>
        <w:tc>
          <w:tcPr>
            <w:tcW w:w="4394" w:type="dxa"/>
            <w:tcBorders>
              <w:top w:val="double" w:sz="4" w:space="0" w:color="auto"/>
              <w:left w:val="single" w:sz="18" w:space="0" w:color="auto"/>
              <w:right w:val="single" w:sz="18" w:space="0" w:color="auto"/>
            </w:tcBorders>
          </w:tcPr>
          <w:p w:rsidR="00285BC8" w:rsidRDefault="005041D5" w:rsidP="005D32BB">
            <w:pPr>
              <w:ind w:left="153" w:hangingChars="100" w:hanging="153"/>
              <w:jc w:val="left"/>
              <w:rPr>
                <w:rFonts w:asciiTheme="majorEastAsia" w:eastAsiaTheme="majorEastAsia" w:hAnsiTheme="majorEastAsia"/>
                <w:sz w:val="16"/>
                <w:szCs w:val="16"/>
              </w:rPr>
            </w:pPr>
            <w:r>
              <w:rPr>
                <w:rFonts w:asciiTheme="majorEastAsia" w:eastAsiaTheme="majorEastAsia" w:hAnsiTheme="majorEastAsia" w:hint="eastAsia"/>
                <w:sz w:val="16"/>
                <w:szCs w:val="16"/>
              </w:rPr>
              <w:t>・自分の考えをもたせるための活動を取り入れることで</w:t>
            </w:r>
            <w:r w:rsidR="006D2CC9">
              <w:rPr>
                <w:rFonts w:asciiTheme="majorEastAsia" w:eastAsiaTheme="majorEastAsia" w:hAnsiTheme="majorEastAsia" w:hint="eastAsia"/>
                <w:sz w:val="16"/>
                <w:szCs w:val="16"/>
              </w:rPr>
              <w:t>自分の考えや主張</w:t>
            </w:r>
            <w:r w:rsidR="006D4A39">
              <w:rPr>
                <w:rFonts w:asciiTheme="majorEastAsia" w:eastAsiaTheme="majorEastAsia" w:hAnsiTheme="majorEastAsia" w:hint="eastAsia"/>
                <w:sz w:val="16"/>
                <w:szCs w:val="16"/>
              </w:rPr>
              <w:t>を分かりやすく伝えようとする意識が出てきた。今後は、分かりやすく伝えるための語彙や表現の工夫について指導していく。</w:t>
            </w:r>
          </w:p>
          <w:p w:rsidR="006D4A39" w:rsidRDefault="005D32BB" w:rsidP="005D32BB">
            <w:pPr>
              <w:ind w:left="153" w:hangingChars="100" w:hanging="153"/>
              <w:jc w:val="left"/>
              <w:rPr>
                <w:rFonts w:asciiTheme="majorEastAsia" w:eastAsiaTheme="majorEastAsia" w:hAnsiTheme="majorEastAsia"/>
                <w:sz w:val="16"/>
                <w:szCs w:val="16"/>
              </w:rPr>
            </w:pPr>
            <w:r>
              <w:rPr>
                <w:rFonts w:asciiTheme="majorEastAsia" w:eastAsiaTheme="majorEastAsia" w:hAnsiTheme="majorEastAsia" w:hint="eastAsia"/>
                <w:sz w:val="16"/>
                <w:szCs w:val="16"/>
              </w:rPr>
              <w:t>・学級討論会や</w:t>
            </w:r>
            <w:r w:rsidR="006D4A39">
              <w:rPr>
                <w:rFonts w:asciiTheme="majorEastAsia" w:eastAsiaTheme="majorEastAsia" w:hAnsiTheme="majorEastAsia" w:hint="eastAsia"/>
                <w:sz w:val="16"/>
                <w:szCs w:val="16"/>
              </w:rPr>
              <w:t>聞く・話すことの様々な活動を取り入れたことで、要点を捉えながら話を聞く姿勢が身に付いてきた。</w:t>
            </w:r>
          </w:p>
          <w:p w:rsidR="006D4A39" w:rsidRDefault="006D4A39" w:rsidP="005D32BB">
            <w:pPr>
              <w:ind w:left="153" w:hangingChars="100" w:hanging="153"/>
              <w:jc w:val="left"/>
              <w:rPr>
                <w:rFonts w:asciiTheme="majorEastAsia" w:eastAsiaTheme="majorEastAsia" w:hAnsiTheme="majorEastAsia"/>
                <w:sz w:val="16"/>
                <w:szCs w:val="16"/>
              </w:rPr>
            </w:pPr>
            <w:r>
              <w:rPr>
                <w:rFonts w:asciiTheme="majorEastAsia" w:eastAsiaTheme="majorEastAsia" w:hAnsiTheme="majorEastAsia" w:hint="eastAsia"/>
                <w:sz w:val="16"/>
                <w:szCs w:val="16"/>
              </w:rPr>
              <w:t>・書く力・読む力については、習熟度に応じた指導をしたことで、</w:t>
            </w:r>
            <w:r w:rsidR="005D32BB">
              <w:rPr>
                <w:rFonts w:asciiTheme="majorEastAsia" w:eastAsiaTheme="majorEastAsia" w:hAnsiTheme="majorEastAsia" w:hint="eastAsia"/>
                <w:sz w:val="16"/>
                <w:szCs w:val="16"/>
              </w:rPr>
              <w:t>一人ひとりの読みの力・書く力がついてきた。しかし、定着度し</w:t>
            </w:r>
            <w:r>
              <w:rPr>
                <w:rFonts w:asciiTheme="majorEastAsia" w:eastAsiaTheme="majorEastAsia" w:hAnsiTheme="majorEastAsia" w:hint="eastAsia"/>
                <w:sz w:val="16"/>
                <w:szCs w:val="16"/>
              </w:rPr>
              <w:t>ていない児童に対しては、さらに個別の指導を行っていく。</w:t>
            </w:r>
          </w:p>
          <w:p w:rsidR="006D4A39" w:rsidRPr="005D32BB" w:rsidRDefault="006D4A39" w:rsidP="00285BC8">
            <w:pPr>
              <w:jc w:val="left"/>
              <w:rPr>
                <w:rFonts w:asciiTheme="majorEastAsia" w:eastAsiaTheme="majorEastAsia" w:hAnsiTheme="majorEastAsia"/>
                <w:sz w:val="16"/>
                <w:szCs w:val="16"/>
              </w:rPr>
            </w:pPr>
          </w:p>
        </w:tc>
        <w:tc>
          <w:tcPr>
            <w:tcW w:w="3969" w:type="dxa"/>
            <w:tcBorders>
              <w:top w:val="double" w:sz="4" w:space="0" w:color="auto"/>
              <w:left w:val="single" w:sz="18" w:space="0" w:color="auto"/>
            </w:tcBorders>
            <w:vAlign w:val="center"/>
          </w:tcPr>
          <w:p w:rsidR="00285BC8" w:rsidRPr="000B19CF" w:rsidRDefault="00285BC8" w:rsidP="00285BC8">
            <w:pPr>
              <w:rPr>
                <w:rFonts w:asciiTheme="majorEastAsia" w:eastAsiaTheme="majorEastAsia" w:hAnsiTheme="majorEastAsia"/>
                <w:spacing w:val="-20"/>
                <w:sz w:val="16"/>
                <w:szCs w:val="16"/>
              </w:rPr>
            </w:pPr>
          </w:p>
        </w:tc>
      </w:tr>
      <w:tr w:rsidR="00285BC8" w:rsidRPr="00755037" w:rsidTr="00B55443">
        <w:trPr>
          <w:cantSplit/>
          <w:trHeight w:val="824"/>
        </w:trPr>
        <w:tc>
          <w:tcPr>
            <w:tcW w:w="568" w:type="dxa"/>
            <w:vMerge/>
            <w:tcBorders>
              <w:top w:val="single" w:sz="4" w:space="0" w:color="auto"/>
            </w:tcBorders>
            <w:textDirection w:val="tbRlV"/>
            <w:vAlign w:val="center"/>
          </w:tcPr>
          <w:p w:rsidR="00285BC8" w:rsidRPr="0002095C" w:rsidRDefault="00285BC8" w:rsidP="00285BC8">
            <w:pPr>
              <w:ind w:left="113" w:right="113"/>
              <w:jc w:val="center"/>
              <w:rPr>
                <w:rFonts w:asciiTheme="majorEastAsia" w:eastAsiaTheme="majorEastAsia" w:hAnsiTheme="majorEastAsia"/>
              </w:rPr>
            </w:pPr>
          </w:p>
        </w:tc>
        <w:tc>
          <w:tcPr>
            <w:tcW w:w="708" w:type="dxa"/>
            <w:tcBorders>
              <w:top w:val="single" w:sz="4" w:space="0" w:color="auto"/>
            </w:tcBorders>
            <w:vAlign w:val="center"/>
          </w:tcPr>
          <w:p w:rsidR="00285BC8" w:rsidRPr="0002095C" w:rsidRDefault="00285BC8" w:rsidP="00285BC8">
            <w:pPr>
              <w:jc w:val="center"/>
              <w:rPr>
                <w:rFonts w:asciiTheme="majorEastAsia" w:eastAsiaTheme="majorEastAsia" w:hAnsiTheme="majorEastAsia"/>
                <w:spacing w:val="-20"/>
                <w:sz w:val="22"/>
              </w:rPr>
            </w:pPr>
            <w:r>
              <w:rPr>
                <w:rFonts w:asciiTheme="majorEastAsia" w:eastAsiaTheme="majorEastAsia" w:hAnsiTheme="majorEastAsia" w:hint="eastAsia"/>
                <w:spacing w:val="-20"/>
                <w:sz w:val="22"/>
              </w:rPr>
              <w:t>算数</w:t>
            </w:r>
          </w:p>
        </w:tc>
        <w:tc>
          <w:tcPr>
            <w:tcW w:w="4536" w:type="dxa"/>
            <w:tcBorders>
              <w:top w:val="single" w:sz="4" w:space="0" w:color="auto"/>
              <w:right w:val="single" w:sz="18" w:space="0" w:color="auto"/>
            </w:tcBorders>
          </w:tcPr>
          <w:p w:rsidR="00285BC8" w:rsidRDefault="00285BC8" w:rsidP="008067E4">
            <w:pPr>
              <w:ind w:left="153" w:hangingChars="100" w:hanging="153"/>
              <w:rPr>
                <w:sz w:val="16"/>
                <w:szCs w:val="16"/>
              </w:rPr>
            </w:pPr>
            <w:r w:rsidRPr="002F220D">
              <w:rPr>
                <w:rFonts w:hint="eastAsia"/>
                <w:sz w:val="16"/>
                <w:szCs w:val="16"/>
                <w:bdr w:val="single" w:sz="4" w:space="0" w:color="auto"/>
              </w:rPr>
              <w:t>調</w:t>
            </w:r>
            <w:r w:rsidR="0031525C">
              <w:rPr>
                <w:rFonts w:hint="eastAsia"/>
                <w:sz w:val="16"/>
                <w:szCs w:val="16"/>
              </w:rPr>
              <w:t>目標値は９ポイント以上上回っている。どの観点においても目標値を１５ポイント以上上回っているが、基本的な計算の仕方の理解と処理の観点は他の観点と比べるとやや低い傾向にある。</w:t>
            </w:r>
          </w:p>
          <w:p w:rsidR="00285BC8" w:rsidRDefault="00285BC8" w:rsidP="00285BC8">
            <w:pPr>
              <w:rPr>
                <w:sz w:val="16"/>
                <w:szCs w:val="16"/>
              </w:rPr>
            </w:pPr>
            <w:r w:rsidRPr="002F220D">
              <w:rPr>
                <w:rFonts w:hint="eastAsia"/>
                <w:sz w:val="16"/>
                <w:szCs w:val="16"/>
                <w:bdr w:val="single" w:sz="4" w:space="0" w:color="auto"/>
              </w:rPr>
              <w:t>学</w:t>
            </w:r>
            <w:r w:rsidR="0031525C">
              <w:rPr>
                <w:rFonts w:hint="eastAsia"/>
                <w:sz w:val="16"/>
                <w:szCs w:val="16"/>
              </w:rPr>
              <w:t>ほぼ学習内容が定着しているが、丁寧に課題に取り組まず</w:t>
            </w:r>
          </w:p>
          <w:p w:rsidR="0031525C" w:rsidRPr="000B19CF" w:rsidRDefault="0031525C" w:rsidP="008067E4">
            <w:pPr>
              <w:ind w:firstLineChars="100" w:firstLine="153"/>
              <w:rPr>
                <w:sz w:val="16"/>
                <w:szCs w:val="16"/>
              </w:rPr>
            </w:pPr>
            <w:r>
              <w:rPr>
                <w:rFonts w:hint="eastAsia"/>
                <w:sz w:val="16"/>
                <w:szCs w:val="16"/>
              </w:rPr>
              <w:t>ケアレスミスをする児童もいる。</w:t>
            </w:r>
          </w:p>
        </w:tc>
        <w:tc>
          <w:tcPr>
            <w:tcW w:w="3969" w:type="dxa"/>
            <w:tcBorders>
              <w:top w:val="single" w:sz="4" w:space="0" w:color="auto"/>
              <w:left w:val="single" w:sz="18" w:space="0" w:color="auto"/>
            </w:tcBorders>
          </w:tcPr>
          <w:p w:rsidR="00285BC8" w:rsidRDefault="001F7B33" w:rsidP="008067E4">
            <w:pPr>
              <w:ind w:left="153" w:hangingChars="100" w:hanging="153"/>
              <w:rPr>
                <w:sz w:val="16"/>
                <w:szCs w:val="16"/>
              </w:rPr>
            </w:pPr>
            <w:r>
              <w:rPr>
                <w:rFonts w:hint="eastAsia"/>
                <w:sz w:val="16"/>
                <w:szCs w:val="16"/>
              </w:rPr>
              <w:t>・学力調査にも表れているよう、基本的な知識、技能は着実に身に付いている。</w:t>
            </w:r>
          </w:p>
          <w:p w:rsidR="0031525C" w:rsidRDefault="0031525C" w:rsidP="00285BC8">
            <w:pPr>
              <w:rPr>
                <w:sz w:val="16"/>
                <w:szCs w:val="16"/>
              </w:rPr>
            </w:pPr>
            <w:r>
              <w:rPr>
                <w:rFonts w:hint="eastAsia"/>
                <w:sz w:val="16"/>
                <w:szCs w:val="16"/>
              </w:rPr>
              <w:t>・丁寧に学習に取り組むこと。</w:t>
            </w:r>
          </w:p>
          <w:p w:rsidR="001F7B33" w:rsidRPr="000B19CF" w:rsidRDefault="001F7B33" w:rsidP="00285BC8">
            <w:pPr>
              <w:rPr>
                <w:sz w:val="16"/>
                <w:szCs w:val="16"/>
              </w:rPr>
            </w:pPr>
          </w:p>
        </w:tc>
        <w:tc>
          <w:tcPr>
            <w:tcW w:w="4395" w:type="dxa"/>
            <w:tcBorders>
              <w:top w:val="single" w:sz="4" w:space="0" w:color="auto"/>
              <w:right w:val="single" w:sz="18" w:space="0" w:color="auto"/>
            </w:tcBorders>
          </w:tcPr>
          <w:p w:rsidR="00285BC8" w:rsidRDefault="0031525C" w:rsidP="0093721A">
            <w:pPr>
              <w:ind w:left="153" w:hangingChars="100" w:hanging="153"/>
              <w:rPr>
                <w:sz w:val="16"/>
                <w:szCs w:val="16"/>
              </w:rPr>
            </w:pPr>
            <w:r>
              <w:rPr>
                <w:rFonts w:hint="eastAsia"/>
                <w:sz w:val="16"/>
                <w:szCs w:val="16"/>
              </w:rPr>
              <w:t>・</w:t>
            </w:r>
            <w:r w:rsidR="001F7B33">
              <w:rPr>
                <w:rFonts w:hint="eastAsia"/>
                <w:sz w:val="16"/>
                <w:szCs w:val="16"/>
              </w:rPr>
              <w:t>子どもたちがさらに算数に興味をもつような算数的事象を取り上げて紹介していく。</w:t>
            </w:r>
          </w:p>
          <w:p w:rsidR="0031525C" w:rsidRPr="000B19CF" w:rsidRDefault="0031525C" w:rsidP="00285BC8">
            <w:pPr>
              <w:rPr>
                <w:sz w:val="16"/>
                <w:szCs w:val="16"/>
              </w:rPr>
            </w:pPr>
            <w:r>
              <w:rPr>
                <w:rFonts w:hint="eastAsia"/>
                <w:sz w:val="16"/>
                <w:szCs w:val="16"/>
              </w:rPr>
              <w:t>・</w:t>
            </w:r>
            <w:r w:rsidR="002F28BD">
              <w:rPr>
                <w:rFonts w:hint="eastAsia"/>
                <w:sz w:val="16"/>
                <w:szCs w:val="16"/>
              </w:rPr>
              <w:t>丁寧なノート指導と見直しを徹底させる。</w:t>
            </w:r>
          </w:p>
        </w:tc>
        <w:tc>
          <w:tcPr>
            <w:tcW w:w="4394" w:type="dxa"/>
            <w:tcBorders>
              <w:top w:val="single" w:sz="4" w:space="0" w:color="auto"/>
              <w:left w:val="single" w:sz="18" w:space="0" w:color="auto"/>
              <w:right w:val="single" w:sz="18" w:space="0" w:color="auto"/>
            </w:tcBorders>
          </w:tcPr>
          <w:p w:rsidR="00285BC8" w:rsidRDefault="006D4A39" w:rsidP="005D32BB">
            <w:pPr>
              <w:ind w:left="153" w:hangingChars="100" w:hanging="153"/>
              <w:jc w:val="left"/>
              <w:rPr>
                <w:rFonts w:asciiTheme="majorEastAsia" w:eastAsiaTheme="majorEastAsia" w:hAnsiTheme="majorEastAsia"/>
                <w:sz w:val="16"/>
                <w:szCs w:val="16"/>
              </w:rPr>
            </w:pPr>
            <w:r>
              <w:rPr>
                <w:rFonts w:asciiTheme="majorEastAsia" w:eastAsiaTheme="majorEastAsia" w:hAnsiTheme="majorEastAsia" w:hint="eastAsia"/>
                <w:sz w:val="16"/>
                <w:szCs w:val="16"/>
              </w:rPr>
              <w:t>・算数</w:t>
            </w:r>
            <w:r w:rsidR="008B2D3F">
              <w:rPr>
                <w:rFonts w:asciiTheme="majorEastAsia" w:eastAsiaTheme="majorEastAsia" w:hAnsiTheme="majorEastAsia" w:hint="eastAsia"/>
                <w:sz w:val="16"/>
                <w:szCs w:val="16"/>
              </w:rPr>
              <w:t>に興味をもつような算数的事象を取り上げ紹介することで、児童</w:t>
            </w:r>
            <w:r>
              <w:rPr>
                <w:rFonts w:asciiTheme="majorEastAsia" w:eastAsiaTheme="majorEastAsia" w:hAnsiTheme="majorEastAsia" w:hint="eastAsia"/>
                <w:sz w:val="16"/>
                <w:szCs w:val="16"/>
              </w:rPr>
              <w:t>の意欲を高めることができた。</w:t>
            </w:r>
          </w:p>
          <w:p w:rsidR="006D4A39" w:rsidRPr="000B19CF" w:rsidRDefault="006D4A39" w:rsidP="00285BC8">
            <w:pPr>
              <w:jc w:val="left"/>
              <w:rPr>
                <w:rFonts w:asciiTheme="majorEastAsia" w:eastAsiaTheme="majorEastAsia" w:hAnsiTheme="majorEastAsia"/>
                <w:sz w:val="16"/>
                <w:szCs w:val="16"/>
              </w:rPr>
            </w:pPr>
            <w:r>
              <w:rPr>
                <w:rFonts w:asciiTheme="majorEastAsia" w:eastAsiaTheme="majorEastAsia" w:hAnsiTheme="majorEastAsia" w:hint="eastAsia"/>
                <w:sz w:val="16"/>
                <w:szCs w:val="16"/>
              </w:rPr>
              <w:t>・丁寧なノート指導と見直しについては、定着していない児</w:t>
            </w:r>
            <w:r w:rsidR="005D32BB">
              <w:rPr>
                <w:rFonts w:asciiTheme="majorEastAsia" w:eastAsiaTheme="majorEastAsia" w:hAnsiTheme="majorEastAsia" w:hint="eastAsia"/>
                <w:sz w:val="16"/>
                <w:szCs w:val="16"/>
              </w:rPr>
              <w:t>童</w:t>
            </w:r>
            <w:r>
              <w:rPr>
                <w:rFonts w:asciiTheme="majorEastAsia" w:eastAsiaTheme="majorEastAsia" w:hAnsiTheme="majorEastAsia" w:hint="eastAsia"/>
                <w:sz w:val="16"/>
                <w:szCs w:val="16"/>
              </w:rPr>
              <w:t>が多いので、引き続き指導をしていく。</w:t>
            </w:r>
          </w:p>
        </w:tc>
        <w:tc>
          <w:tcPr>
            <w:tcW w:w="3969" w:type="dxa"/>
            <w:tcBorders>
              <w:top w:val="single" w:sz="4" w:space="0" w:color="auto"/>
              <w:left w:val="single" w:sz="18" w:space="0" w:color="auto"/>
            </w:tcBorders>
            <w:vAlign w:val="center"/>
          </w:tcPr>
          <w:p w:rsidR="00285BC8" w:rsidRPr="000B19CF" w:rsidRDefault="00285BC8" w:rsidP="00285BC8">
            <w:pPr>
              <w:rPr>
                <w:rFonts w:asciiTheme="majorEastAsia" w:eastAsiaTheme="majorEastAsia" w:hAnsiTheme="majorEastAsia"/>
                <w:spacing w:val="-20"/>
                <w:sz w:val="16"/>
                <w:szCs w:val="16"/>
              </w:rPr>
            </w:pPr>
          </w:p>
        </w:tc>
      </w:tr>
      <w:tr w:rsidR="00285BC8" w:rsidRPr="00755037" w:rsidTr="00B55443">
        <w:trPr>
          <w:cantSplit/>
          <w:trHeight w:val="834"/>
        </w:trPr>
        <w:tc>
          <w:tcPr>
            <w:tcW w:w="568" w:type="dxa"/>
            <w:tcBorders>
              <w:top w:val="double" w:sz="4" w:space="0" w:color="auto"/>
              <w:bottom w:val="double" w:sz="4" w:space="0" w:color="auto"/>
            </w:tcBorders>
            <w:textDirection w:val="tbRlV"/>
            <w:vAlign w:val="center"/>
          </w:tcPr>
          <w:p w:rsidR="00285BC8" w:rsidRPr="0002095C" w:rsidRDefault="00285BC8" w:rsidP="00285BC8">
            <w:pPr>
              <w:ind w:left="113" w:right="113"/>
              <w:jc w:val="center"/>
              <w:rPr>
                <w:rFonts w:asciiTheme="majorEastAsia" w:eastAsiaTheme="majorEastAsia" w:hAnsiTheme="majorEastAsia"/>
              </w:rPr>
            </w:pPr>
            <w:r>
              <w:rPr>
                <w:rFonts w:asciiTheme="majorEastAsia" w:eastAsiaTheme="majorEastAsia" w:hAnsiTheme="majorEastAsia" w:hint="eastAsia"/>
              </w:rPr>
              <w:t>音楽</w:t>
            </w:r>
          </w:p>
        </w:tc>
        <w:tc>
          <w:tcPr>
            <w:tcW w:w="5244" w:type="dxa"/>
            <w:gridSpan w:val="2"/>
            <w:tcBorders>
              <w:top w:val="double" w:sz="4" w:space="0" w:color="auto"/>
              <w:bottom w:val="double" w:sz="4" w:space="0" w:color="auto"/>
              <w:right w:val="single" w:sz="18" w:space="0" w:color="auto"/>
            </w:tcBorders>
            <w:vAlign w:val="center"/>
          </w:tcPr>
          <w:p w:rsidR="00285BC8" w:rsidRDefault="00285BC8" w:rsidP="00285BC8">
            <w:pPr>
              <w:rPr>
                <w:sz w:val="16"/>
                <w:szCs w:val="16"/>
              </w:rPr>
            </w:pPr>
            <w:r>
              <w:rPr>
                <w:rFonts w:hint="eastAsia"/>
                <w:sz w:val="16"/>
                <w:szCs w:val="16"/>
              </w:rPr>
              <w:t>・進んで歌ったり、体を動かしたりすることが好きで、どの学年においても抵抗なく表現することができる。また、友達の良いところを認め、表現の仕方を友達から取り入れ、自身の表現に生かそうとする姿が見られる。</w:t>
            </w:r>
          </w:p>
          <w:p w:rsidR="00285BC8" w:rsidRPr="00DF3679" w:rsidRDefault="00285BC8" w:rsidP="00285BC8">
            <w:pPr>
              <w:rPr>
                <w:vanish/>
                <w:sz w:val="16"/>
                <w:szCs w:val="16"/>
                <w:specVanish/>
              </w:rPr>
            </w:pPr>
            <w:r>
              <w:rPr>
                <w:rFonts w:hint="eastAsia"/>
                <w:sz w:val="16"/>
                <w:szCs w:val="16"/>
              </w:rPr>
              <w:t>・歌詞の内容から情景や登場人物の気持ちを読み解ること、旋律やリズム伴奏の感じから曲想が変化することなどをしっかりと聴き取り、表現の仕方に繋げようとしている。</w:t>
            </w:r>
          </w:p>
          <w:p w:rsidR="00285BC8" w:rsidRPr="00DF3679" w:rsidRDefault="00285BC8" w:rsidP="00285BC8">
            <w:pPr>
              <w:rPr>
                <w:sz w:val="16"/>
                <w:szCs w:val="16"/>
              </w:rPr>
            </w:pPr>
          </w:p>
        </w:tc>
        <w:tc>
          <w:tcPr>
            <w:tcW w:w="3969" w:type="dxa"/>
            <w:tcBorders>
              <w:top w:val="double" w:sz="4" w:space="0" w:color="auto"/>
              <w:left w:val="single" w:sz="18" w:space="0" w:color="auto"/>
              <w:bottom w:val="double" w:sz="4" w:space="0" w:color="auto"/>
            </w:tcBorders>
          </w:tcPr>
          <w:p w:rsidR="00285BC8" w:rsidRDefault="004A58A6" w:rsidP="00285BC8">
            <w:pPr>
              <w:rPr>
                <w:sz w:val="16"/>
                <w:szCs w:val="16"/>
              </w:rPr>
            </w:pPr>
            <w:r>
              <w:rPr>
                <w:rFonts w:hint="eastAsia"/>
                <w:sz w:val="16"/>
                <w:szCs w:val="16"/>
              </w:rPr>
              <w:t>・</w:t>
            </w:r>
            <w:r w:rsidR="00C463EA">
              <w:rPr>
                <w:rFonts w:hint="eastAsia"/>
                <w:sz w:val="16"/>
                <w:szCs w:val="16"/>
              </w:rPr>
              <w:t>歌う力のある児童にひっぱられて歌えるところから、自分からいい声をだしたいと一人一人が思って歌うところまで高めたい。</w:t>
            </w:r>
          </w:p>
          <w:p w:rsidR="00C463EA" w:rsidRDefault="00C463EA" w:rsidP="00285BC8">
            <w:pPr>
              <w:rPr>
                <w:sz w:val="16"/>
                <w:szCs w:val="16"/>
              </w:rPr>
            </w:pPr>
            <w:r>
              <w:rPr>
                <w:rFonts w:hint="eastAsia"/>
                <w:sz w:val="16"/>
                <w:szCs w:val="16"/>
              </w:rPr>
              <w:t>・ﾘｺｰﾀﾞｰや鍵盤ハーモニカの</w:t>
            </w:r>
            <w:r w:rsidR="007D378E">
              <w:rPr>
                <w:rFonts w:hint="eastAsia"/>
                <w:sz w:val="16"/>
                <w:szCs w:val="16"/>
              </w:rPr>
              <w:t>基礎的な力（タンギング、</w:t>
            </w:r>
          </w:p>
          <w:p w:rsidR="007D378E" w:rsidRDefault="007D378E" w:rsidP="00285BC8">
            <w:pPr>
              <w:rPr>
                <w:sz w:val="16"/>
                <w:szCs w:val="16"/>
              </w:rPr>
            </w:pPr>
            <w:r>
              <w:rPr>
                <w:rFonts w:hint="eastAsia"/>
                <w:sz w:val="16"/>
                <w:szCs w:val="16"/>
              </w:rPr>
              <w:t>呼吸法、姿勢、軽やかな指の動きなど）でつまずいている児童が多くいる。</w:t>
            </w:r>
          </w:p>
          <w:p w:rsidR="007D378E" w:rsidRDefault="00760022" w:rsidP="00285BC8">
            <w:pPr>
              <w:rPr>
                <w:sz w:val="16"/>
                <w:szCs w:val="16"/>
              </w:rPr>
            </w:pPr>
            <w:r>
              <w:rPr>
                <w:rFonts w:hint="eastAsia"/>
                <w:sz w:val="16"/>
                <w:szCs w:val="16"/>
              </w:rPr>
              <w:t>・楽譜を読む力、階名唱できる力をもっとつけ、</w:t>
            </w:r>
            <w:r w:rsidR="004B4850">
              <w:rPr>
                <w:rFonts w:hint="eastAsia"/>
                <w:sz w:val="16"/>
                <w:szCs w:val="16"/>
              </w:rPr>
              <w:t>自分たちでどんどん練習が進められる力をつけたい。</w:t>
            </w:r>
          </w:p>
          <w:p w:rsidR="00C463EA" w:rsidRPr="00C463EA" w:rsidRDefault="00C463EA" w:rsidP="00285BC8">
            <w:pPr>
              <w:rPr>
                <w:sz w:val="16"/>
                <w:szCs w:val="16"/>
              </w:rPr>
            </w:pPr>
          </w:p>
        </w:tc>
        <w:tc>
          <w:tcPr>
            <w:tcW w:w="4395" w:type="dxa"/>
            <w:tcBorders>
              <w:top w:val="double" w:sz="4" w:space="0" w:color="auto"/>
              <w:bottom w:val="double" w:sz="4" w:space="0" w:color="auto"/>
              <w:right w:val="single" w:sz="18" w:space="0" w:color="auto"/>
            </w:tcBorders>
          </w:tcPr>
          <w:p w:rsidR="00285BC8" w:rsidRDefault="004A58A6" w:rsidP="00285BC8">
            <w:pPr>
              <w:rPr>
                <w:sz w:val="16"/>
                <w:szCs w:val="16"/>
              </w:rPr>
            </w:pPr>
            <w:r>
              <w:rPr>
                <w:rFonts w:hint="eastAsia"/>
                <w:sz w:val="16"/>
                <w:szCs w:val="16"/>
              </w:rPr>
              <w:t>・豊かな歌声の出し方、ﾘｺｰﾀﾞｰや鍵盤ハーモニカの正しい吹き方、に必要なタンギングのつけ方、息の使い方、姿勢、呼吸の仕方などの基本的な力を学年に応じた目標を見極め、身につけさせていきたい。</w:t>
            </w:r>
            <w:r w:rsidR="004307A3">
              <w:rPr>
                <w:rFonts w:hint="eastAsia"/>
                <w:sz w:val="16"/>
                <w:szCs w:val="16"/>
              </w:rPr>
              <w:t>仲間と声を合わせて合唱</w:t>
            </w:r>
            <w:r w:rsidR="005D32BB">
              <w:rPr>
                <w:rFonts w:hint="eastAsia"/>
                <w:sz w:val="16"/>
                <w:szCs w:val="16"/>
              </w:rPr>
              <w:t>して美しいハーモニーを感じたり、音色を聴き合い</w:t>
            </w:r>
            <w:r w:rsidR="00C463EA">
              <w:rPr>
                <w:rFonts w:hint="eastAsia"/>
                <w:sz w:val="16"/>
                <w:szCs w:val="16"/>
              </w:rPr>
              <w:t>ながら合奏したりする経験を通じて音楽の楽しさを伝えられるようにしたい。</w:t>
            </w:r>
          </w:p>
          <w:p w:rsidR="004A58A6" w:rsidRDefault="004A58A6" w:rsidP="00285BC8">
            <w:pPr>
              <w:rPr>
                <w:sz w:val="16"/>
                <w:szCs w:val="16"/>
              </w:rPr>
            </w:pPr>
            <w:r>
              <w:rPr>
                <w:rFonts w:hint="eastAsia"/>
                <w:sz w:val="16"/>
                <w:szCs w:val="16"/>
              </w:rPr>
              <w:t>・ペア、グループで練習したり、見合ったり、</w:t>
            </w:r>
            <w:r w:rsidR="005D32BB">
              <w:rPr>
                <w:rFonts w:hint="eastAsia"/>
                <w:sz w:val="16"/>
                <w:szCs w:val="16"/>
              </w:rPr>
              <w:t>教え合ったり</w:t>
            </w:r>
            <w:r w:rsidR="004307A3">
              <w:rPr>
                <w:rFonts w:hint="eastAsia"/>
                <w:sz w:val="16"/>
                <w:szCs w:val="16"/>
              </w:rPr>
              <w:t>する場面を</w:t>
            </w:r>
            <w:r w:rsidR="005D32BB">
              <w:rPr>
                <w:rFonts w:hint="eastAsia"/>
                <w:sz w:val="16"/>
                <w:szCs w:val="16"/>
              </w:rPr>
              <w:t>作って仲間とコミュニケーションを取る</w:t>
            </w:r>
            <w:r w:rsidR="00C463EA">
              <w:rPr>
                <w:rFonts w:hint="eastAsia"/>
                <w:sz w:val="16"/>
                <w:szCs w:val="16"/>
              </w:rPr>
              <w:t>中で力を合わせてできた喜びを感じさせたい。</w:t>
            </w:r>
          </w:p>
          <w:p w:rsidR="007D378E" w:rsidRPr="000B19CF" w:rsidRDefault="007D378E" w:rsidP="00285BC8">
            <w:pPr>
              <w:rPr>
                <w:sz w:val="16"/>
                <w:szCs w:val="16"/>
              </w:rPr>
            </w:pPr>
            <w:r>
              <w:rPr>
                <w:rFonts w:hint="eastAsia"/>
                <w:sz w:val="16"/>
                <w:szCs w:val="16"/>
              </w:rPr>
              <w:t>・鑑賞</w:t>
            </w:r>
            <w:r w:rsidR="004B4850">
              <w:rPr>
                <w:rFonts w:hint="eastAsia"/>
                <w:sz w:val="16"/>
                <w:szCs w:val="16"/>
              </w:rPr>
              <w:t>で、</w:t>
            </w:r>
            <w:r w:rsidR="005D32BB">
              <w:rPr>
                <w:rFonts w:hint="eastAsia"/>
                <w:sz w:val="16"/>
                <w:szCs w:val="16"/>
              </w:rPr>
              <w:t>いろいろな音楽を聴かせ</w:t>
            </w:r>
            <w:r>
              <w:rPr>
                <w:rFonts w:hint="eastAsia"/>
                <w:sz w:val="16"/>
                <w:szCs w:val="16"/>
              </w:rPr>
              <w:t>、美しい音色、歌声のイメージをつかませる。</w:t>
            </w:r>
          </w:p>
        </w:tc>
        <w:tc>
          <w:tcPr>
            <w:tcW w:w="4394" w:type="dxa"/>
            <w:tcBorders>
              <w:top w:val="double" w:sz="4" w:space="0" w:color="auto"/>
              <w:left w:val="single" w:sz="18" w:space="0" w:color="auto"/>
              <w:bottom w:val="double" w:sz="4" w:space="0" w:color="auto"/>
              <w:right w:val="single" w:sz="18" w:space="0" w:color="auto"/>
            </w:tcBorders>
          </w:tcPr>
          <w:p w:rsidR="00285BC8" w:rsidRDefault="00D27136" w:rsidP="005D32BB">
            <w:pPr>
              <w:ind w:left="153" w:hangingChars="100" w:hanging="153"/>
              <w:jc w:val="left"/>
              <w:rPr>
                <w:rFonts w:asciiTheme="majorEastAsia" w:eastAsiaTheme="majorEastAsia" w:hAnsiTheme="majorEastAsia"/>
                <w:sz w:val="16"/>
                <w:szCs w:val="16"/>
              </w:rPr>
            </w:pPr>
            <w:r>
              <w:rPr>
                <w:rFonts w:asciiTheme="majorEastAsia" w:eastAsiaTheme="majorEastAsia" w:hAnsiTheme="majorEastAsia" w:hint="eastAsia"/>
                <w:sz w:val="16"/>
                <w:szCs w:val="16"/>
              </w:rPr>
              <w:t>・歌唱面では声の出し方に気を付け美しい声を出そうとする</w:t>
            </w:r>
            <w:r w:rsidR="005D32BB">
              <w:rPr>
                <w:rFonts w:asciiTheme="majorEastAsia" w:eastAsiaTheme="majorEastAsia" w:hAnsiTheme="majorEastAsia" w:hint="eastAsia"/>
                <w:sz w:val="16"/>
                <w:szCs w:val="16"/>
              </w:rPr>
              <w:t>児童</w:t>
            </w:r>
            <w:r>
              <w:rPr>
                <w:rFonts w:asciiTheme="majorEastAsia" w:eastAsiaTheme="majorEastAsia" w:hAnsiTheme="majorEastAsia" w:hint="eastAsia"/>
                <w:sz w:val="16"/>
                <w:szCs w:val="16"/>
              </w:rPr>
              <w:t>が多くいるが、</w:t>
            </w:r>
            <w:r w:rsidR="005D32BB">
              <w:rPr>
                <w:rFonts w:asciiTheme="majorEastAsia" w:eastAsiaTheme="majorEastAsia" w:hAnsiTheme="majorEastAsia" w:hint="eastAsia"/>
                <w:sz w:val="16"/>
                <w:szCs w:val="16"/>
              </w:rPr>
              <w:t>高学年にいくに従い</w:t>
            </w:r>
            <w:r>
              <w:rPr>
                <w:rFonts w:asciiTheme="majorEastAsia" w:eastAsiaTheme="majorEastAsia" w:hAnsiTheme="majorEastAsia" w:hint="eastAsia"/>
                <w:sz w:val="16"/>
                <w:szCs w:val="16"/>
              </w:rPr>
              <w:t>姿勢のくずれが</w:t>
            </w:r>
            <w:r w:rsidR="005D32BB">
              <w:rPr>
                <w:rFonts w:asciiTheme="majorEastAsia" w:eastAsiaTheme="majorEastAsia" w:hAnsiTheme="majorEastAsia" w:hint="eastAsia"/>
                <w:sz w:val="16"/>
                <w:szCs w:val="16"/>
              </w:rPr>
              <w:t>出てきて</w:t>
            </w:r>
            <w:r>
              <w:rPr>
                <w:rFonts w:asciiTheme="majorEastAsia" w:eastAsiaTheme="majorEastAsia" w:hAnsiTheme="majorEastAsia" w:hint="eastAsia"/>
                <w:sz w:val="16"/>
                <w:szCs w:val="16"/>
              </w:rPr>
              <w:t>いるので</w:t>
            </w:r>
            <w:r w:rsidR="00251FE0">
              <w:rPr>
                <w:rFonts w:asciiTheme="majorEastAsia" w:eastAsiaTheme="majorEastAsia" w:hAnsiTheme="majorEastAsia" w:hint="eastAsia"/>
                <w:sz w:val="16"/>
                <w:szCs w:val="16"/>
              </w:rPr>
              <w:t>指導を繰り返していきたい。</w:t>
            </w:r>
          </w:p>
          <w:p w:rsidR="00251FE0" w:rsidRDefault="00251FE0" w:rsidP="005D32BB">
            <w:pPr>
              <w:ind w:leftChars="-39" w:left="74" w:hangingChars="100" w:hanging="153"/>
              <w:jc w:val="left"/>
              <w:rPr>
                <w:rFonts w:asciiTheme="majorEastAsia" w:eastAsiaTheme="majorEastAsia" w:hAnsiTheme="majorEastAsia"/>
                <w:sz w:val="16"/>
                <w:szCs w:val="16"/>
              </w:rPr>
            </w:pPr>
            <w:r>
              <w:rPr>
                <w:rFonts w:asciiTheme="majorEastAsia" w:eastAsiaTheme="majorEastAsia" w:hAnsiTheme="majorEastAsia" w:hint="eastAsia"/>
                <w:sz w:val="16"/>
                <w:szCs w:val="16"/>
              </w:rPr>
              <w:t>・ﾘｺｰﾀﾞｰ,けんばん</w:t>
            </w:r>
            <w:r w:rsidR="005D32BB">
              <w:rPr>
                <w:rFonts w:asciiTheme="majorEastAsia" w:eastAsiaTheme="majorEastAsia" w:hAnsiTheme="majorEastAsia" w:hint="eastAsia"/>
                <w:sz w:val="16"/>
                <w:szCs w:val="16"/>
              </w:rPr>
              <w:t>ハーモニカ</w:t>
            </w:r>
            <w:r>
              <w:rPr>
                <w:rFonts w:asciiTheme="majorEastAsia" w:eastAsiaTheme="majorEastAsia" w:hAnsiTheme="majorEastAsia" w:hint="eastAsia"/>
                <w:sz w:val="16"/>
                <w:szCs w:val="16"/>
              </w:rPr>
              <w:t>では</w:t>
            </w:r>
            <w:r w:rsidR="005D32BB">
              <w:rPr>
                <w:rFonts w:asciiTheme="majorEastAsia" w:eastAsiaTheme="majorEastAsia" w:hAnsiTheme="majorEastAsia" w:hint="eastAsia"/>
                <w:sz w:val="16"/>
                <w:szCs w:val="16"/>
              </w:rPr>
              <w:t>息の使い方、タンギングなどの基礎的な力は付いてきている。</w:t>
            </w:r>
          </w:p>
          <w:p w:rsidR="00251FE0" w:rsidRDefault="00251FE0" w:rsidP="005D32BB">
            <w:pPr>
              <w:ind w:leftChars="-39" w:left="74" w:hangingChars="100" w:hanging="153"/>
              <w:jc w:val="left"/>
              <w:rPr>
                <w:rFonts w:asciiTheme="majorEastAsia" w:eastAsiaTheme="majorEastAsia" w:hAnsiTheme="majorEastAsia"/>
                <w:sz w:val="16"/>
                <w:szCs w:val="16"/>
              </w:rPr>
            </w:pPr>
            <w:r>
              <w:rPr>
                <w:rFonts w:asciiTheme="majorEastAsia" w:eastAsiaTheme="majorEastAsia" w:hAnsiTheme="majorEastAsia" w:hint="eastAsia"/>
                <w:sz w:val="16"/>
                <w:szCs w:val="16"/>
              </w:rPr>
              <w:t>・歌唱、器楽</w:t>
            </w:r>
            <w:r w:rsidR="005D32BB">
              <w:rPr>
                <w:rFonts w:asciiTheme="majorEastAsia" w:eastAsiaTheme="majorEastAsia" w:hAnsiTheme="majorEastAsia" w:hint="eastAsia"/>
                <w:sz w:val="16"/>
                <w:szCs w:val="16"/>
              </w:rPr>
              <w:t>の基礎的な力が、思いや意図につながっていくよう意識させる</w:t>
            </w:r>
            <w:r>
              <w:rPr>
                <w:rFonts w:asciiTheme="majorEastAsia" w:eastAsiaTheme="majorEastAsia" w:hAnsiTheme="majorEastAsia" w:hint="eastAsia"/>
                <w:sz w:val="16"/>
                <w:szCs w:val="16"/>
              </w:rPr>
              <w:t>。</w:t>
            </w:r>
          </w:p>
          <w:p w:rsidR="00251FE0" w:rsidRDefault="005D32BB" w:rsidP="005D32BB">
            <w:pPr>
              <w:ind w:left="153" w:hangingChars="100" w:hanging="153"/>
              <w:jc w:val="left"/>
              <w:rPr>
                <w:rFonts w:asciiTheme="majorEastAsia" w:eastAsiaTheme="majorEastAsia" w:hAnsiTheme="majorEastAsia"/>
                <w:sz w:val="16"/>
                <w:szCs w:val="16"/>
              </w:rPr>
            </w:pPr>
            <w:r>
              <w:rPr>
                <w:rFonts w:asciiTheme="majorEastAsia" w:eastAsiaTheme="majorEastAsia" w:hAnsiTheme="majorEastAsia" w:hint="eastAsia"/>
                <w:sz w:val="16"/>
                <w:szCs w:val="16"/>
              </w:rPr>
              <w:t>・リズムや旋律を作り、楽器や歌で演奏できる力を付けていく。</w:t>
            </w:r>
          </w:p>
          <w:p w:rsidR="00251FE0" w:rsidRPr="000B19CF" w:rsidRDefault="00251FE0" w:rsidP="005D32BB">
            <w:pPr>
              <w:ind w:left="153" w:hangingChars="100" w:hanging="153"/>
              <w:jc w:val="left"/>
              <w:rPr>
                <w:rFonts w:asciiTheme="majorEastAsia" w:eastAsiaTheme="majorEastAsia" w:hAnsiTheme="majorEastAsia"/>
                <w:sz w:val="16"/>
                <w:szCs w:val="16"/>
              </w:rPr>
            </w:pPr>
            <w:r>
              <w:rPr>
                <w:rFonts w:asciiTheme="majorEastAsia" w:eastAsiaTheme="majorEastAsia" w:hAnsiTheme="majorEastAsia" w:hint="eastAsia"/>
                <w:sz w:val="16"/>
                <w:szCs w:val="16"/>
              </w:rPr>
              <w:t>・どの学年にも合奏を取り入れ、グループで練習したり、みんなで心を合わ</w:t>
            </w:r>
            <w:r w:rsidR="005D32BB">
              <w:rPr>
                <w:rFonts w:asciiTheme="majorEastAsia" w:eastAsiaTheme="majorEastAsia" w:hAnsiTheme="majorEastAsia" w:hint="eastAsia"/>
                <w:sz w:val="16"/>
                <w:szCs w:val="16"/>
              </w:rPr>
              <w:t>せたりさせることの大切さと楽しさを経験させる</w:t>
            </w:r>
            <w:r>
              <w:rPr>
                <w:rFonts w:asciiTheme="majorEastAsia" w:eastAsiaTheme="majorEastAsia" w:hAnsiTheme="majorEastAsia" w:hint="eastAsia"/>
                <w:sz w:val="16"/>
                <w:szCs w:val="16"/>
              </w:rPr>
              <w:t>。</w:t>
            </w:r>
          </w:p>
        </w:tc>
        <w:tc>
          <w:tcPr>
            <w:tcW w:w="3969" w:type="dxa"/>
            <w:tcBorders>
              <w:top w:val="double" w:sz="4" w:space="0" w:color="auto"/>
              <w:left w:val="single" w:sz="18" w:space="0" w:color="auto"/>
              <w:bottom w:val="double" w:sz="4" w:space="0" w:color="auto"/>
            </w:tcBorders>
            <w:vAlign w:val="center"/>
          </w:tcPr>
          <w:p w:rsidR="00285BC8" w:rsidRPr="000B19CF" w:rsidRDefault="00285BC8" w:rsidP="00285BC8">
            <w:pPr>
              <w:rPr>
                <w:rFonts w:asciiTheme="majorEastAsia" w:eastAsiaTheme="majorEastAsia" w:hAnsiTheme="majorEastAsia"/>
                <w:spacing w:val="-20"/>
                <w:sz w:val="16"/>
                <w:szCs w:val="16"/>
              </w:rPr>
            </w:pPr>
          </w:p>
        </w:tc>
      </w:tr>
      <w:tr w:rsidR="00285BC8" w:rsidRPr="00755037" w:rsidTr="00B55443">
        <w:trPr>
          <w:cantSplit/>
          <w:trHeight w:val="818"/>
        </w:trPr>
        <w:tc>
          <w:tcPr>
            <w:tcW w:w="568" w:type="dxa"/>
            <w:tcBorders>
              <w:top w:val="double" w:sz="4" w:space="0" w:color="auto"/>
              <w:bottom w:val="double" w:sz="4" w:space="0" w:color="auto"/>
            </w:tcBorders>
            <w:textDirection w:val="tbRlV"/>
            <w:vAlign w:val="center"/>
          </w:tcPr>
          <w:p w:rsidR="00285BC8" w:rsidRPr="0002095C" w:rsidRDefault="00285BC8" w:rsidP="00285BC8">
            <w:pPr>
              <w:ind w:left="113" w:right="113"/>
              <w:jc w:val="center"/>
              <w:rPr>
                <w:rFonts w:asciiTheme="majorEastAsia" w:eastAsiaTheme="majorEastAsia" w:hAnsiTheme="majorEastAsia"/>
              </w:rPr>
            </w:pPr>
            <w:r>
              <w:rPr>
                <w:rFonts w:asciiTheme="majorEastAsia" w:eastAsiaTheme="majorEastAsia" w:hAnsiTheme="majorEastAsia" w:hint="eastAsia"/>
              </w:rPr>
              <w:t>図工</w:t>
            </w:r>
          </w:p>
        </w:tc>
        <w:tc>
          <w:tcPr>
            <w:tcW w:w="5244" w:type="dxa"/>
            <w:gridSpan w:val="2"/>
            <w:tcBorders>
              <w:top w:val="double" w:sz="4" w:space="0" w:color="auto"/>
              <w:bottom w:val="double" w:sz="4" w:space="0" w:color="auto"/>
              <w:right w:val="single" w:sz="18" w:space="0" w:color="auto"/>
            </w:tcBorders>
            <w:vAlign w:val="center"/>
          </w:tcPr>
          <w:p w:rsidR="00E646F8" w:rsidRPr="00E646F8" w:rsidRDefault="00E646F8" w:rsidP="00E646F8">
            <w:pPr>
              <w:rPr>
                <w:rFonts w:asciiTheme="minorEastAsia" w:hAnsiTheme="minorEastAsia"/>
                <w:sz w:val="16"/>
                <w:szCs w:val="16"/>
              </w:rPr>
            </w:pPr>
            <w:r w:rsidRPr="00E646F8">
              <w:rPr>
                <w:rFonts w:asciiTheme="minorEastAsia" w:hAnsiTheme="minorEastAsia" w:hint="eastAsia"/>
                <w:sz w:val="16"/>
                <w:szCs w:val="16"/>
              </w:rPr>
              <w:t>・児童相互が作品の鑑賞会を行う中で、アートカードによる鑑賞会を行う過程で一人一人の児童が自分の意見を持ち発表出来るようになってきている。また、</w:t>
            </w:r>
            <w:r w:rsidRPr="00E646F8">
              <w:rPr>
                <w:rFonts w:hint="eastAsia"/>
                <w:sz w:val="16"/>
                <w:szCs w:val="16"/>
              </w:rPr>
              <w:t>作品作りの時も、友達の表現のよさに気づき、発表できる児童はいる。</w:t>
            </w:r>
          </w:p>
          <w:p w:rsidR="00E646F8" w:rsidRPr="00E646F8" w:rsidRDefault="00E646F8" w:rsidP="00E646F8">
            <w:pPr>
              <w:rPr>
                <w:rFonts w:asciiTheme="minorEastAsia" w:hAnsiTheme="minorEastAsia"/>
                <w:kern w:val="0"/>
                <w:sz w:val="16"/>
                <w:szCs w:val="16"/>
              </w:rPr>
            </w:pPr>
            <w:r w:rsidRPr="00E646F8">
              <w:rPr>
                <w:rFonts w:asciiTheme="minorEastAsia" w:hAnsiTheme="minorEastAsia" w:hint="eastAsia"/>
                <w:kern w:val="0"/>
                <w:sz w:val="16"/>
                <w:szCs w:val="16"/>
              </w:rPr>
              <w:t>・</w:t>
            </w:r>
            <w:r w:rsidRPr="00E646F8">
              <w:rPr>
                <w:rFonts w:hint="eastAsia"/>
                <w:sz w:val="16"/>
                <w:szCs w:val="16"/>
              </w:rPr>
              <w:t>自分の思いや願いをもって表現できる児童がいる一方で、表し方に迷う児童の姿も見られる。</w:t>
            </w:r>
          </w:p>
          <w:p w:rsidR="00285BC8" w:rsidRPr="00E646F8" w:rsidRDefault="00285BC8" w:rsidP="00285BC8">
            <w:pPr>
              <w:rPr>
                <w:sz w:val="16"/>
                <w:szCs w:val="16"/>
              </w:rPr>
            </w:pPr>
          </w:p>
        </w:tc>
        <w:tc>
          <w:tcPr>
            <w:tcW w:w="3969" w:type="dxa"/>
            <w:tcBorders>
              <w:top w:val="double" w:sz="4" w:space="0" w:color="auto"/>
              <w:left w:val="single" w:sz="18" w:space="0" w:color="auto"/>
              <w:bottom w:val="double" w:sz="4" w:space="0" w:color="auto"/>
            </w:tcBorders>
          </w:tcPr>
          <w:p w:rsidR="00E646F8" w:rsidRPr="00E646F8" w:rsidRDefault="00E646F8" w:rsidP="00E646F8">
            <w:pPr>
              <w:rPr>
                <w:sz w:val="16"/>
                <w:szCs w:val="16"/>
              </w:rPr>
            </w:pPr>
            <w:r w:rsidRPr="00E646F8">
              <w:rPr>
                <w:rFonts w:hint="eastAsia"/>
                <w:sz w:val="16"/>
                <w:szCs w:val="16"/>
              </w:rPr>
              <w:t xml:space="preserve">・一人一人がお互いの作品に興味を持ち、進んで鑑賞できる態度を育てる。　</w:t>
            </w:r>
          </w:p>
          <w:p w:rsidR="00E646F8" w:rsidRPr="00E646F8" w:rsidRDefault="00E646F8" w:rsidP="00E646F8">
            <w:pPr>
              <w:rPr>
                <w:sz w:val="16"/>
                <w:szCs w:val="16"/>
              </w:rPr>
            </w:pPr>
          </w:p>
          <w:p w:rsidR="00E646F8" w:rsidRPr="00E646F8" w:rsidRDefault="00E646F8" w:rsidP="00E646F8">
            <w:pPr>
              <w:rPr>
                <w:sz w:val="16"/>
                <w:szCs w:val="16"/>
              </w:rPr>
            </w:pPr>
          </w:p>
          <w:p w:rsidR="00E646F8" w:rsidRPr="00E646F8" w:rsidRDefault="00E646F8" w:rsidP="00E646F8">
            <w:pPr>
              <w:rPr>
                <w:sz w:val="16"/>
                <w:szCs w:val="16"/>
              </w:rPr>
            </w:pPr>
            <w:r w:rsidRPr="00E646F8">
              <w:rPr>
                <w:rFonts w:hint="eastAsia"/>
                <w:sz w:val="16"/>
                <w:szCs w:val="16"/>
              </w:rPr>
              <w:t>・表現の前の段階で一人一人がイメージを広げられるようにする。</w:t>
            </w:r>
          </w:p>
          <w:p w:rsidR="00290A93" w:rsidRPr="00E646F8" w:rsidRDefault="00E646F8" w:rsidP="00E646F8">
            <w:pPr>
              <w:rPr>
                <w:sz w:val="16"/>
                <w:szCs w:val="16"/>
              </w:rPr>
            </w:pPr>
            <w:r w:rsidRPr="00E646F8">
              <w:rPr>
                <w:rFonts w:hint="eastAsia"/>
                <w:sz w:val="16"/>
                <w:szCs w:val="16"/>
              </w:rPr>
              <w:t>・描画材や材料と関わりを通して、「こうしたい」という思いをもつことができるようにする。</w:t>
            </w:r>
          </w:p>
        </w:tc>
        <w:tc>
          <w:tcPr>
            <w:tcW w:w="4395" w:type="dxa"/>
            <w:tcBorders>
              <w:top w:val="double" w:sz="4" w:space="0" w:color="auto"/>
              <w:bottom w:val="double" w:sz="4" w:space="0" w:color="auto"/>
              <w:right w:val="single" w:sz="18" w:space="0" w:color="auto"/>
            </w:tcBorders>
          </w:tcPr>
          <w:p w:rsidR="00E646F8" w:rsidRPr="00E646F8" w:rsidRDefault="00E646F8" w:rsidP="00E646F8">
            <w:pPr>
              <w:rPr>
                <w:sz w:val="16"/>
                <w:szCs w:val="16"/>
              </w:rPr>
            </w:pPr>
            <w:r w:rsidRPr="00E646F8">
              <w:rPr>
                <w:rFonts w:hint="eastAsia"/>
                <w:sz w:val="16"/>
                <w:szCs w:val="16"/>
              </w:rPr>
              <w:t>・作品鑑賞を一学期に一度は行い、</w:t>
            </w:r>
            <w:r w:rsidR="005D32BB">
              <w:rPr>
                <w:rFonts w:hint="eastAsia"/>
                <w:sz w:val="16"/>
                <w:szCs w:val="16"/>
              </w:rPr>
              <w:t>鑑賞カードを活用して、お互いの作品のよさや表現の工夫を認め合える</w:t>
            </w:r>
            <w:r w:rsidRPr="00E646F8">
              <w:rPr>
                <w:rFonts w:hint="eastAsia"/>
                <w:sz w:val="16"/>
                <w:szCs w:val="16"/>
              </w:rPr>
              <w:t>ようにする。</w:t>
            </w:r>
          </w:p>
          <w:p w:rsidR="00E646F8" w:rsidRPr="00E646F8" w:rsidRDefault="00E646F8" w:rsidP="00E646F8">
            <w:pPr>
              <w:rPr>
                <w:sz w:val="16"/>
                <w:szCs w:val="16"/>
              </w:rPr>
            </w:pPr>
          </w:p>
          <w:p w:rsidR="00E646F8" w:rsidRPr="00E646F8" w:rsidRDefault="00E646F8" w:rsidP="00E646F8">
            <w:pPr>
              <w:rPr>
                <w:sz w:val="16"/>
                <w:szCs w:val="16"/>
              </w:rPr>
            </w:pPr>
          </w:p>
          <w:p w:rsidR="00E646F8" w:rsidRPr="00E646F8" w:rsidRDefault="00E646F8" w:rsidP="00E646F8">
            <w:pPr>
              <w:rPr>
                <w:sz w:val="16"/>
                <w:szCs w:val="16"/>
              </w:rPr>
            </w:pPr>
            <w:r w:rsidRPr="00E646F8">
              <w:rPr>
                <w:rFonts w:hint="eastAsia"/>
                <w:sz w:val="16"/>
                <w:szCs w:val="16"/>
              </w:rPr>
              <w:t>・事前に材料を児童自身に集めさせたり、テーマについてキーワードをいくつも考えさせたりする。</w:t>
            </w:r>
          </w:p>
          <w:p w:rsidR="00290A93" w:rsidRPr="00E646F8" w:rsidRDefault="00E646F8" w:rsidP="00E646F8">
            <w:pPr>
              <w:rPr>
                <w:sz w:val="16"/>
                <w:szCs w:val="16"/>
              </w:rPr>
            </w:pPr>
            <w:r w:rsidRPr="00E646F8">
              <w:rPr>
                <w:rFonts w:hint="eastAsia"/>
                <w:sz w:val="16"/>
                <w:szCs w:val="16"/>
              </w:rPr>
              <w:t>・様々な材料を体験させると同時に、児童の気付きをもとに試行錯誤のできる題材設定をする。</w:t>
            </w:r>
          </w:p>
        </w:tc>
        <w:tc>
          <w:tcPr>
            <w:tcW w:w="4394" w:type="dxa"/>
            <w:tcBorders>
              <w:top w:val="double" w:sz="4" w:space="0" w:color="auto"/>
              <w:left w:val="single" w:sz="18" w:space="0" w:color="auto"/>
              <w:bottom w:val="double" w:sz="4" w:space="0" w:color="auto"/>
              <w:right w:val="single" w:sz="18" w:space="0" w:color="auto"/>
            </w:tcBorders>
          </w:tcPr>
          <w:p w:rsidR="00285BC8" w:rsidRDefault="00A4540B" w:rsidP="005D32BB">
            <w:pPr>
              <w:ind w:left="153" w:hangingChars="100" w:hanging="153"/>
              <w:jc w:val="left"/>
              <w:rPr>
                <w:rFonts w:asciiTheme="majorEastAsia" w:eastAsiaTheme="majorEastAsia" w:hAnsiTheme="majorEastAsia"/>
                <w:sz w:val="16"/>
                <w:szCs w:val="16"/>
              </w:rPr>
            </w:pPr>
            <w:r>
              <w:rPr>
                <w:rFonts w:asciiTheme="majorEastAsia" w:eastAsiaTheme="majorEastAsia" w:hAnsiTheme="majorEastAsia" w:hint="eastAsia"/>
                <w:sz w:val="16"/>
                <w:szCs w:val="16"/>
              </w:rPr>
              <w:t>・展覧会では</w:t>
            </w:r>
            <w:r w:rsidR="008B2D3F">
              <w:rPr>
                <w:rFonts w:asciiTheme="majorEastAsia" w:eastAsiaTheme="majorEastAsia" w:hAnsiTheme="majorEastAsia" w:hint="eastAsia"/>
                <w:sz w:val="16"/>
                <w:szCs w:val="16"/>
              </w:rPr>
              <w:t>、縦割り班を活用した相互鑑賞の時間を設定して、</w:t>
            </w:r>
            <w:r w:rsidR="00702ECD">
              <w:rPr>
                <w:rFonts w:asciiTheme="majorEastAsia" w:eastAsiaTheme="majorEastAsia" w:hAnsiTheme="majorEastAsia" w:hint="eastAsia"/>
                <w:sz w:val="16"/>
                <w:szCs w:val="16"/>
              </w:rPr>
              <w:t xml:space="preserve">互いの作品のよさや表現の工夫を認め合えるようにする。　</w:t>
            </w:r>
          </w:p>
          <w:p w:rsidR="00702ECD" w:rsidRDefault="00702ECD" w:rsidP="00285BC8">
            <w:pPr>
              <w:jc w:val="left"/>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p>
          <w:p w:rsidR="00702ECD" w:rsidRDefault="008A6DE0" w:rsidP="005D32BB">
            <w:pPr>
              <w:ind w:left="153" w:hangingChars="100" w:hanging="153"/>
              <w:jc w:val="left"/>
              <w:rPr>
                <w:rFonts w:asciiTheme="majorEastAsia" w:eastAsiaTheme="majorEastAsia" w:hAnsiTheme="majorEastAsia"/>
                <w:sz w:val="16"/>
                <w:szCs w:val="16"/>
              </w:rPr>
            </w:pPr>
            <w:r>
              <w:rPr>
                <w:rFonts w:asciiTheme="majorEastAsia" w:eastAsiaTheme="majorEastAsia" w:hAnsiTheme="majorEastAsia" w:hint="eastAsia"/>
                <w:sz w:val="16"/>
                <w:szCs w:val="16"/>
              </w:rPr>
              <w:t>・引き続き、イメージを広げるための</w:t>
            </w:r>
            <w:r w:rsidR="008B2D3F">
              <w:rPr>
                <w:rFonts w:asciiTheme="majorEastAsia" w:eastAsiaTheme="majorEastAsia" w:hAnsiTheme="majorEastAsia" w:hint="eastAsia"/>
                <w:sz w:val="16"/>
                <w:szCs w:val="16"/>
              </w:rPr>
              <w:t>てだて</w:t>
            </w:r>
            <w:r w:rsidR="005D32BB">
              <w:rPr>
                <w:rFonts w:asciiTheme="majorEastAsia" w:eastAsiaTheme="majorEastAsia" w:hAnsiTheme="majorEastAsia" w:hint="eastAsia"/>
                <w:sz w:val="16"/>
                <w:szCs w:val="16"/>
              </w:rPr>
              <w:t>を準備して、児童の具体的な表現につながる指導をしていく</w:t>
            </w:r>
            <w:r>
              <w:rPr>
                <w:rFonts w:asciiTheme="majorEastAsia" w:eastAsiaTheme="majorEastAsia" w:hAnsiTheme="majorEastAsia" w:hint="eastAsia"/>
                <w:sz w:val="16"/>
                <w:szCs w:val="16"/>
              </w:rPr>
              <w:t>。</w:t>
            </w:r>
          </w:p>
          <w:p w:rsidR="00702ECD" w:rsidRPr="000B19CF" w:rsidRDefault="005D32BB" w:rsidP="008B2D3F">
            <w:pPr>
              <w:ind w:left="153" w:hangingChars="100" w:hanging="153"/>
              <w:jc w:val="left"/>
              <w:rPr>
                <w:rFonts w:asciiTheme="majorEastAsia" w:eastAsiaTheme="majorEastAsia" w:hAnsiTheme="majorEastAsia"/>
                <w:sz w:val="16"/>
                <w:szCs w:val="16"/>
              </w:rPr>
            </w:pPr>
            <w:r>
              <w:rPr>
                <w:rFonts w:asciiTheme="majorEastAsia" w:eastAsiaTheme="majorEastAsia" w:hAnsiTheme="majorEastAsia" w:hint="eastAsia"/>
                <w:sz w:val="16"/>
                <w:szCs w:val="16"/>
              </w:rPr>
              <w:t>・その材料のならではの良さを伝えつつ、児童の実態に合っ</w:t>
            </w:r>
            <w:bookmarkStart w:id="0" w:name="_GoBack"/>
            <w:bookmarkEnd w:id="0"/>
            <w:r>
              <w:rPr>
                <w:rFonts w:asciiTheme="majorEastAsia" w:eastAsiaTheme="majorEastAsia" w:hAnsiTheme="majorEastAsia" w:hint="eastAsia"/>
                <w:sz w:val="16"/>
                <w:szCs w:val="16"/>
              </w:rPr>
              <w:t>た</w:t>
            </w:r>
            <w:r w:rsidR="00A14C29">
              <w:rPr>
                <w:rFonts w:asciiTheme="majorEastAsia" w:eastAsiaTheme="majorEastAsia" w:hAnsiTheme="majorEastAsia" w:hint="eastAsia"/>
                <w:sz w:val="16"/>
                <w:szCs w:val="16"/>
              </w:rPr>
              <w:t>、具体的な表現の方法を提示できるようにする。</w:t>
            </w:r>
          </w:p>
        </w:tc>
        <w:tc>
          <w:tcPr>
            <w:tcW w:w="3969" w:type="dxa"/>
            <w:tcBorders>
              <w:top w:val="double" w:sz="4" w:space="0" w:color="auto"/>
              <w:left w:val="single" w:sz="18" w:space="0" w:color="auto"/>
              <w:bottom w:val="double" w:sz="4" w:space="0" w:color="auto"/>
            </w:tcBorders>
            <w:vAlign w:val="center"/>
          </w:tcPr>
          <w:p w:rsidR="00285BC8" w:rsidRPr="000B19CF" w:rsidRDefault="00285BC8" w:rsidP="00285BC8">
            <w:pPr>
              <w:rPr>
                <w:rFonts w:asciiTheme="majorEastAsia" w:eastAsiaTheme="majorEastAsia" w:hAnsiTheme="majorEastAsia"/>
                <w:spacing w:val="-20"/>
                <w:sz w:val="16"/>
                <w:szCs w:val="16"/>
              </w:rPr>
            </w:pPr>
          </w:p>
        </w:tc>
      </w:tr>
    </w:tbl>
    <w:p w:rsidR="002E07A9" w:rsidRPr="00763E2D" w:rsidRDefault="00763E2D" w:rsidP="00185BBE">
      <w:pPr>
        <w:rPr>
          <w:rFonts w:asciiTheme="majorEastAsia" w:eastAsiaTheme="majorEastAsia" w:hAnsiTheme="majorEastAsia"/>
          <w:sz w:val="24"/>
          <w:szCs w:val="24"/>
        </w:rPr>
      </w:pPr>
      <w:r>
        <w:rPr>
          <w:rFonts w:hint="eastAsia"/>
        </w:rPr>
        <w:t xml:space="preserve">　　　　　　</w:t>
      </w:r>
      <w:r w:rsidRPr="00763E2D">
        <w:rPr>
          <w:rFonts w:asciiTheme="majorEastAsia" w:eastAsiaTheme="majorEastAsia" w:hAnsiTheme="majorEastAsia" w:hint="eastAsia"/>
          <w:sz w:val="24"/>
          <w:szCs w:val="24"/>
        </w:rPr>
        <w:t>※分量は</w:t>
      </w:r>
      <w:r w:rsidR="00CD4843" w:rsidRPr="00763E2D">
        <w:rPr>
          <w:rFonts w:asciiTheme="majorEastAsia" w:eastAsiaTheme="majorEastAsia" w:hAnsiTheme="majorEastAsia" w:hint="eastAsia"/>
          <w:sz w:val="24"/>
          <w:szCs w:val="24"/>
        </w:rPr>
        <w:t>2ページ</w:t>
      </w:r>
      <w:r w:rsidR="006D46BB">
        <w:rPr>
          <w:rFonts w:asciiTheme="majorEastAsia" w:eastAsiaTheme="majorEastAsia" w:hAnsiTheme="majorEastAsia" w:hint="eastAsia"/>
          <w:sz w:val="24"/>
          <w:szCs w:val="24"/>
        </w:rPr>
        <w:t>以上</w:t>
      </w:r>
      <w:r w:rsidR="00CD4843" w:rsidRPr="00763E2D">
        <w:rPr>
          <w:rFonts w:asciiTheme="majorEastAsia" w:eastAsiaTheme="majorEastAsia" w:hAnsiTheme="majorEastAsia" w:hint="eastAsia"/>
          <w:sz w:val="24"/>
          <w:szCs w:val="24"/>
        </w:rPr>
        <w:t xml:space="preserve">となってもよい。　　</w:t>
      </w:r>
    </w:p>
    <w:sectPr w:rsidR="002E07A9" w:rsidRPr="00763E2D" w:rsidSect="00111EA9">
      <w:pgSz w:w="23814" w:h="16839" w:orient="landscape" w:code="8"/>
      <w:pgMar w:top="737" w:right="737" w:bottom="567" w:left="737" w:header="851" w:footer="992" w:gutter="0"/>
      <w:cols w:space="425"/>
      <w:docGrid w:type="linesAndChars" w:linePitch="291" w:charSpace="-14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039" w:rsidRDefault="00281039" w:rsidP="00A06D36">
      <w:r>
        <w:separator/>
      </w:r>
    </w:p>
  </w:endnote>
  <w:endnote w:type="continuationSeparator" w:id="0">
    <w:p w:rsidR="00281039" w:rsidRDefault="00281039" w:rsidP="00A06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039" w:rsidRDefault="00281039" w:rsidP="00A06D36">
      <w:r>
        <w:separator/>
      </w:r>
    </w:p>
  </w:footnote>
  <w:footnote w:type="continuationSeparator" w:id="0">
    <w:p w:rsidR="00281039" w:rsidRDefault="00281039" w:rsidP="00A06D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23A51"/>
    <w:multiLevelType w:val="hybridMultilevel"/>
    <w:tmpl w:val="C8BA01E8"/>
    <w:lvl w:ilvl="0" w:tplc="74F668DA">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873FA9"/>
    <w:multiLevelType w:val="hybridMultilevel"/>
    <w:tmpl w:val="F858F19E"/>
    <w:lvl w:ilvl="0" w:tplc="D4FE96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1212F9"/>
    <w:multiLevelType w:val="hybridMultilevel"/>
    <w:tmpl w:val="FCC265C0"/>
    <w:lvl w:ilvl="0" w:tplc="AAC844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859508F"/>
    <w:multiLevelType w:val="hybridMultilevel"/>
    <w:tmpl w:val="B2641D80"/>
    <w:lvl w:ilvl="0" w:tplc="0478E4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96D25F8"/>
    <w:multiLevelType w:val="hybridMultilevel"/>
    <w:tmpl w:val="FAAE8A82"/>
    <w:lvl w:ilvl="0" w:tplc="F2E03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03"/>
  <w:drawingGridVerticalSpacing w:val="291"/>
  <w:displayHorizontalDrawingGridEvery w:val="0"/>
  <w:characterSpacingControl w:val="compressPunctuation"/>
  <w:hdrShapeDefaults>
    <o:shapedefaults v:ext="edit" spidmax="1218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BBE"/>
    <w:rsid w:val="000008D6"/>
    <w:rsid w:val="0002095C"/>
    <w:rsid w:val="000232AC"/>
    <w:rsid w:val="00067CED"/>
    <w:rsid w:val="00073F04"/>
    <w:rsid w:val="000A3D6B"/>
    <w:rsid w:val="000A6438"/>
    <w:rsid w:val="000B19CF"/>
    <w:rsid w:val="000B4E5C"/>
    <w:rsid w:val="000D44E1"/>
    <w:rsid w:val="000F059A"/>
    <w:rsid w:val="001006EB"/>
    <w:rsid w:val="00111EA9"/>
    <w:rsid w:val="001349B0"/>
    <w:rsid w:val="001405C1"/>
    <w:rsid w:val="00151C0B"/>
    <w:rsid w:val="00185BBE"/>
    <w:rsid w:val="001D2CEF"/>
    <w:rsid w:val="001F7B33"/>
    <w:rsid w:val="0020630C"/>
    <w:rsid w:val="002063EB"/>
    <w:rsid w:val="00237DB7"/>
    <w:rsid w:val="00251FE0"/>
    <w:rsid w:val="0026012A"/>
    <w:rsid w:val="00260EDD"/>
    <w:rsid w:val="00281039"/>
    <w:rsid w:val="00285BC8"/>
    <w:rsid w:val="00290A93"/>
    <w:rsid w:val="002B6302"/>
    <w:rsid w:val="002C6D75"/>
    <w:rsid w:val="002E07A9"/>
    <w:rsid w:val="002F220D"/>
    <w:rsid w:val="002F28BD"/>
    <w:rsid w:val="002F63FA"/>
    <w:rsid w:val="00314298"/>
    <w:rsid w:val="0031525C"/>
    <w:rsid w:val="0033509A"/>
    <w:rsid w:val="003725F2"/>
    <w:rsid w:val="0037580E"/>
    <w:rsid w:val="0038060D"/>
    <w:rsid w:val="00391BCD"/>
    <w:rsid w:val="00397CD5"/>
    <w:rsid w:val="003B573F"/>
    <w:rsid w:val="003C7561"/>
    <w:rsid w:val="003D7FBA"/>
    <w:rsid w:val="003E22FD"/>
    <w:rsid w:val="003E34C3"/>
    <w:rsid w:val="00414B77"/>
    <w:rsid w:val="004307A3"/>
    <w:rsid w:val="00454284"/>
    <w:rsid w:val="00477AB5"/>
    <w:rsid w:val="004812C0"/>
    <w:rsid w:val="00485A14"/>
    <w:rsid w:val="004A58A6"/>
    <w:rsid w:val="004B421D"/>
    <w:rsid w:val="004B4850"/>
    <w:rsid w:val="004C0C2A"/>
    <w:rsid w:val="004C28FE"/>
    <w:rsid w:val="004F662B"/>
    <w:rsid w:val="005041D5"/>
    <w:rsid w:val="00533917"/>
    <w:rsid w:val="00560935"/>
    <w:rsid w:val="005730BD"/>
    <w:rsid w:val="00583B3C"/>
    <w:rsid w:val="005A01D8"/>
    <w:rsid w:val="005A1128"/>
    <w:rsid w:val="005B2DF3"/>
    <w:rsid w:val="005B3FE4"/>
    <w:rsid w:val="005D32BB"/>
    <w:rsid w:val="005D7643"/>
    <w:rsid w:val="005F0800"/>
    <w:rsid w:val="005F6756"/>
    <w:rsid w:val="006378CB"/>
    <w:rsid w:val="00644B4F"/>
    <w:rsid w:val="00646743"/>
    <w:rsid w:val="00655A2F"/>
    <w:rsid w:val="006B6713"/>
    <w:rsid w:val="006B6D3B"/>
    <w:rsid w:val="006B7430"/>
    <w:rsid w:val="006D2CC9"/>
    <w:rsid w:val="006D46BB"/>
    <w:rsid w:val="006D4A39"/>
    <w:rsid w:val="006D70A3"/>
    <w:rsid w:val="006F0999"/>
    <w:rsid w:val="006F2B9F"/>
    <w:rsid w:val="00702ECD"/>
    <w:rsid w:val="00706554"/>
    <w:rsid w:val="00724FE0"/>
    <w:rsid w:val="0074000A"/>
    <w:rsid w:val="007428AC"/>
    <w:rsid w:val="007435A4"/>
    <w:rsid w:val="00755037"/>
    <w:rsid w:val="00760022"/>
    <w:rsid w:val="00763E2D"/>
    <w:rsid w:val="007674CF"/>
    <w:rsid w:val="007B5DB2"/>
    <w:rsid w:val="007C3E1A"/>
    <w:rsid w:val="007D378E"/>
    <w:rsid w:val="007E5F02"/>
    <w:rsid w:val="008067E4"/>
    <w:rsid w:val="00841F6B"/>
    <w:rsid w:val="00842ABF"/>
    <w:rsid w:val="00863538"/>
    <w:rsid w:val="0086663A"/>
    <w:rsid w:val="008769F8"/>
    <w:rsid w:val="00882C3F"/>
    <w:rsid w:val="0088314E"/>
    <w:rsid w:val="00891F3B"/>
    <w:rsid w:val="008A17DF"/>
    <w:rsid w:val="008A6DE0"/>
    <w:rsid w:val="008B2D3F"/>
    <w:rsid w:val="008C0061"/>
    <w:rsid w:val="008F3320"/>
    <w:rsid w:val="009032BA"/>
    <w:rsid w:val="00904750"/>
    <w:rsid w:val="00914699"/>
    <w:rsid w:val="00933B60"/>
    <w:rsid w:val="0093721A"/>
    <w:rsid w:val="00976055"/>
    <w:rsid w:val="00994133"/>
    <w:rsid w:val="009A1006"/>
    <w:rsid w:val="009B7A6B"/>
    <w:rsid w:val="009C5723"/>
    <w:rsid w:val="009D100E"/>
    <w:rsid w:val="00A06D36"/>
    <w:rsid w:val="00A146BC"/>
    <w:rsid w:val="00A14C29"/>
    <w:rsid w:val="00A213F5"/>
    <w:rsid w:val="00A301CA"/>
    <w:rsid w:val="00A369CC"/>
    <w:rsid w:val="00A42973"/>
    <w:rsid w:val="00A4540B"/>
    <w:rsid w:val="00A617A8"/>
    <w:rsid w:val="00A760C6"/>
    <w:rsid w:val="00A94A85"/>
    <w:rsid w:val="00AD2250"/>
    <w:rsid w:val="00B15FD2"/>
    <w:rsid w:val="00B238C5"/>
    <w:rsid w:val="00B270C1"/>
    <w:rsid w:val="00B525B5"/>
    <w:rsid w:val="00B55443"/>
    <w:rsid w:val="00BF5258"/>
    <w:rsid w:val="00C112E2"/>
    <w:rsid w:val="00C255DE"/>
    <w:rsid w:val="00C318AD"/>
    <w:rsid w:val="00C32D60"/>
    <w:rsid w:val="00C43F88"/>
    <w:rsid w:val="00C463EA"/>
    <w:rsid w:val="00C51963"/>
    <w:rsid w:val="00C60580"/>
    <w:rsid w:val="00C6113B"/>
    <w:rsid w:val="00C67682"/>
    <w:rsid w:val="00C859A1"/>
    <w:rsid w:val="00C940E1"/>
    <w:rsid w:val="00CA12D1"/>
    <w:rsid w:val="00CA7C67"/>
    <w:rsid w:val="00CD4843"/>
    <w:rsid w:val="00D1706F"/>
    <w:rsid w:val="00D27136"/>
    <w:rsid w:val="00D36498"/>
    <w:rsid w:val="00D5552A"/>
    <w:rsid w:val="00D55ABE"/>
    <w:rsid w:val="00D63DF6"/>
    <w:rsid w:val="00D644D3"/>
    <w:rsid w:val="00D74F22"/>
    <w:rsid w:val="00D87C5D"/>
    <w:rsid w:val="00DF3679"/>
    <w:rsid w:val="00DF3ADB"/>
    <w:rsid w:val="00E11EA1"/>
    <w:rsid w:val="00E37392"/>
    <w:rsid w:val="00E4083B"/>
    <w:rsid w:val="00E646F8"/>
    <w:rsid w:val="00E920A8"/>
    <w:rsid w:val="00EB1E11"/>
    <w:rsid w:val="00EB4CB8"/>
    <w:rsid w:val="00ED43B6"/>
    <w:rsid w:val="00EF17CE"/>
    <w:rsid w:val="00F02C9D"/>
    <w:rsid w:val="00F40EAB"/>
    <w:rsid w:val="00F465C7"/>
    <w:rsid w:val="00F90391"/>
    <w:rsid w:val="00FE12D3"/>
    <w:rsid w:val="00FF6A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1857">
      <v:textbox inset="5.85pt,.7pt,5.85pt,.7pt"/>
    </o:shapedefaults>
    <o:shapelayout v:ext="edit">
      <o:idmap v:ext="edit" data="1"/>
    </o:shapelayout>
  </w:shapeDefaults>
  <w:decimalSymbol w:val="."/>
  <w:listSeparator w:val=","/>
  <w15:docId w15:val="{94A52AFC-2B25-4211-A830-153CE6996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6D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85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D7643"/>
    <w:pPr>
      <w:ind w:leftChars="400" w:left="840"/>
    </w:pPr>
  </w:style>
  <w:style w:type="paragraph" w:styleId="a5">
    <w:name w:val="header"/>
    <w:basedOn w:val="a"/>
    <w:link w:val="a6"/>
    <w:uiPriority w:val="99"/>
    <w:unhideWhenUsed/>
    <w:rsid w:val="00A06D36"/>
    <w:pPr>
      <w:tabs>
        <w:tab w:val="center" w:pos="4252"/>
        <w:tab w:val="right" w:pos="8504"/>
      </w:tabs>
      <w:snapToGrid w:val="0"/>
    </w:pPr>
  </w:style>
  <w:style w:type="character" w:customStyle="1" w:styleId="a6">
    <w:name w:val="ヘッダー (文字)"/>
    <w:basedOn w:val="a0"/>
    <w:link w:val="a5"/>
    <w:uiPriority w:val="99"/>
    <w:rsid w:val="00A06D36"/>
  </w:style>
  <w:style w:type="paragraph" w:styleId="a7">
    <w:name w:val="footer"/>
    <w:basedOn w:val="a"/>
    <w:link w:val="a8"/>
    <w:uiPriority w:val="99"/>
    <w:unhideWhenUsed/>
    <w:rsid w:val="00A06D36"/>
    <w:pPr>
      <w:tabs>
        <w:tab w:val="center" w:pos="4252"/>
        <w:tab w:val="right" w:pos="8504"/>
      </w:tabs>
      <w:snapToGrid w:val="0"/>
    </w:pPr>
  </w:style>
  <w:style w:type="character" w:customStyle="1" w:styleId="a8">
    <w:name w:val="フッター (文字)"/>
    <w:basedOn w:val="a0"/>
    <w:link w:val="a7"/>
    <w:uiPriority w:val="99"/>
    <w:rsid w:val="00A06D36"/>
  </w:style>
  <w:style w:type="paragraph" w:styleId="a9">
    <w:name w:val="Date"/>
    <w:basedOn w:val="a"/>
    <w:next w:val="a"/>
    <w:link w:val="aa"/>
    <w:uiPriority w:val="99"/>
    <w:semiHidden/>
    <w:unhideWhenUsed/>
    <w:rsid w:val="002063EB"/>
  </w:style>
  <w:style w:type="character" w:customStyle="1" w:styleId="aa">
    <w:name w:val="日付 (文字)"/>
    <w:basedOn w:val="a0"/>
    <w:link w:val="a9"/>
    <w:uiPriority w:val="99"/>
    <w:semiHidden/>
    <w:rsid w:val="002063EB"/>
  </w:style>
  <w:style w:type="paragraph" w:styleId="ab">
    <w:name w:val="Balloon Text"/>
    <w:basedOn w:val="a"/>
    <w:link w:val="ac"/>
    <w:uiPriority w:val="99"/>
    <w:semiHidden/>
    <w:unhideWhenUsed/>
    <w:rsid w:val="002063E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063EB"/>
    <w:rPr>
      <w:rFonts w:asciiTheme="majorHAnsi" w:eastAsiaTheme="majorEastAsia" w:hAnsiTheme="majorHAnsi" w:cstheme="majorBidi"/>
      <w:sz w:val="18"/>
      <w:szCs w:val="18"/>
    </w:rPr>
  </w:style>
  <w:style w:type="paragraph" w:customStyle="1" w:styleId="Default">
    <w:name w:val="Default"/>
    <w:rsid w:val="00CA7C67"/>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6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F737E-9187-4277-B4A9-2AF683F56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4605C91E.dotm</Template>
  <TotalTime>644</TotalTime>
  <Pages>3</Pages>
  <Words>1171</Words>
  <Characters>6676</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hirokatsu</dc:creator>
  <cp:keywords/>
  <dc:description/>
  <cp:lastModifiedBy>ks08823588a</cp:lastModifiedBy>
  <cp:revision>21</cp:revision>
  <cp:lastPrinted>2017-12-01T06:54:00Z</cp:lastPrinted>
  <dcterms:created xsi:type="dcterms:W3CDTF">2017-05-11T12:17:00Z</dcterms:created>
  <dcterms:modified xsi:type="dcterms:W3CDTF">2017-12-01T07:15:00Z</dcterms:modified>
</cp:coreProperties>
</file>