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A95E" w14:textId="3069FE6C" w:rsidR="00E03638" w:rsidRPr="00A50FA7" w:rsidRDefault="00413046" w:rsidP="00E03638">
      <w:pPr>
        <w:jc w:val="center"/>
        <w:rPr>
          <w:rFonts w:eastAsia="ＭＳ ゴシック"/>
          <w:color w:val="000000"/>
          <w:szCs w:val="21"/>
        </w:rPr>
      </w:pPr>
      <w:r>
        <w:rPr>
          <w:rFonts w:eastAsia="ＭＳ ゴシック" w:hint="eastAsia"/>
          <w:color w:val="000000"/>
          <w:sz w:val="32"/>
          <w:szCs w:val="28"/>
        </w:rPr>
        <w:t>年長</w:t>
      </w:r>
      <w:r>
        <w:rPr>
          <w:rFonts w:eastAsia="ＭＳ ゴシック" w:hint="eastAsia"/>
          <w:color w:val="000000"/>
          <w:sz w:val="32"/>
          <w:szCs w:val="28"/>
        </w:rPr>
        <w:t>5</w:t>
      </w:r>
      <w:r>
        <w:rPr>
          <w:rFonts w:eastAsia="ＭＳ ゴシック" w:hint="eastAsia"/>
          <w:color w:val="000000"/>
          <w:sz w:val="32"/>
          <w:szCs w:val="28"/>
        </w:rPr>
        <w:t xml:space="preserve">歳児　</w:t>
      </w:r>
      <w:r w:rsidR="00E03638" w:rsidRPr="00587A81">
        <w:rPr>
          <w:rFonts w:eastAsia="ＭＳ ゴシック" w:hint="eastAsia"/>
          <w:color w:val="000000"/>
          <w:sz w:val="32"/>
          <w:szCs w:val="28"/>
        </w:rPr>
        <w:t>指導案</w:t>
      </w:r>
      <w:r w:rsidR="00E03638" w:rsidRPr="00975B3E">
        <w:rPr>
          <w:rFonts w:eastAsia="ＭＳ ゴシック" w:hint="eastAsia"/>
          <w:color w:val="000000"/>
          <w:sz w:val="22"/>
          <w:szCs w:val="21"/>
        </w:rPr>
        <w:t xml:space="preserve">　</w:t>
      </w:r>
      <w:r w:rsidR="00E03638">
        <w:rPr>
          <w:rFonts w:eastAsia="ＭＳ ゴシック" w:hint="eastAsia"/>
          <w:color w:val="000000"/>
          <w:szCs w:val="21"/>
        </w:rPr>
        <w:t xml:space="preserve">　　　　　　　　　　　</w:t>
      </w:r>
    </w:p>
    <w:p w14:paraId="7EE38194" w14:textId="76901F9F" w:rsidR="007A2B8A" w:rsidRDefault="007A2B8A" w:rsidP="00E03638">
      <w:pPr>
        <w:rPr>
          <w:rFonts w:eastAsia="ＭＳ ゴシック"/>
          <w:b/>
          <w:bCs/>
          <w:color w:val="000000"/>
          <w:szCs w:val="21"/>
        </w:rPr>
      </w:pPr>
      <w:r w:rsidRPr="00587A81">
        <w:rPr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A5D0D" wp14:editId="53DE8303">
                <wp:simplePos x="0" y="0"/>
                <wp:positionH relativeFrom="margin">
                  <wp:posOffset>3875764</wp:posOffset>
                </wp:positionH>
                <wp:positionV relativeFrom="paragraph">
                  <wp:posOffset>13970</wp:posOffset>
                </wp:positionV>
                <wp:extent cx="2242074" cy="1104900"/>
                <wp:effectExtent l="0" t="0" r="635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074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8AEE6" w14:textId="33C6731C" w:rsidR="00FF7D9A" w:rsidRDefault="00FF7D9A" w:rsidP="00413046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　時：令和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301583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２４日（水）</w:t>
                            </w:r>
                          </w:p>
                          <w:p w14:paraId="5F3ADAE0" w14:textId="5159347B" w:rsidR="00FF7D9A" w:rsidRPr="00301583" w:rsidRDefault="00FF7D9A" w:rsidP="00413046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１２：４５～１３：３０</w:t>
                            </w:r>
                          </w:p>
                          <w:p w14:paraId="17DA575E" w14:textId="18C8F4B1" w:rsidR="00FF7D9A" w:rsidRPr="001343F4" w:rsidRDefault="00FF7D9A" w:rsidP="001343F4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対　象：年長児　　</w:t>
                            </w:r>
                            <w:r w:rsidR="00333BD9"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名</w:t>
                            </w:r>
                          </w:p>
                          <w:p w14:paraId="2E567243" w14:textId="6BE98A8C" w:rsidR="00FF7D9A" w:rsidRPr="00A92A1D" w:rsidRDefault="00FF7D9A" w:rsidP="00E0363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園　</w:t>
                            </w:r>
                            <w:r w:rsidRPr="00A92A1D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：新宿区立淀橋第四幼稚園</w:t>
                            </w:r>
                          </w:p>
                          <w:p w14:paraId="456A4842" w14:textId="77F34BA9" w:rsidR="00FF7D9A" w:rsidRPr="00A92A1D" w:rsidRDefault="00FF7D9A" w:rsidP="00E0363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授業者：教諭</w:t>
                            </w:r>
                            <w:r w:rsidRPr="00A92A1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滝上</w:t>
                            </w:r>
                            <w:r>
                              <w:t xml:space="preserve">　奈緒子</w:t>
                            </w:r>
                          </w:p>
                          <w:p w14:paraId="1962F69A" w14:textId="7262BF61" w:rsidR="00FF7D9A" w:rsidRPr="00A92A1D" w:rsidRDefault="00FF7D9A" w:rsidP="00E0363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会　場：遊戯室</w:t>
                            </w:r>
                          </w:p>
                          <w:p w14:paraId="049B37A2" w14:textId="77777777" w:rsidR="00FF7D9A" w:rsidRDefault="00FF7D9A" w:rsidP="00E03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A5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05.2pt;margin-top:1.1pt;width:176.5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" stroked="f">
                <v:textbox>
                  <w:txbxContent>
                    <w:p w14:paraId="1378AEE6" w14:textId="33C6731C" w:rsidR="00FF7D9A" w:rsidRDefault="00FF7D9A" w:rsidP="00413046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日　時：令和</w:t>
                      </w:r>
                      <w:r>
                        <w:rPr>
                          <w:rFonts w:ascii="ＭＳ 明朝" w:hAnsi="ＭＳ 明朝"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301583">
                        <w:rPr>
                          <w:rFonts w:ascii="ＭＳ 明朝" w:hAnsi="ＭＳ 明朝" w:hint="eastAsia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</w:rPr>
                        <w:t>２４日（水）</w:t>
                      </w:r>
                    </w:p>
                    <w:p w14:paraId="5F3ADAE0" w14:textId="5159347B" w:rsidR="00FF7D9A" w:rsidRPr="00301583" w:rsidRDefault="00FF7D9A" w:rsidP="00413046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</w:rPr>
                        <w:t xml:space="preserve">　　　１２：４５～１３：３０</w:t>
                      </w:r>
                    </w:p>
                    <w:p w14:paraId="17DA575E" w14:textId="18C8F4B1" w:rsidR="00FF7D9A" w:rsidRPr="001343F4" w:rsidRDefault="00FF7D9A" w:rsidP="001343F4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対　象：年長児　　</w:t>
                      </w:r>
                      <w:r w:rsidR="00333BD9">
                        <w:rPr>
                          <w:rFonts w:ascii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hAnsi="ＭＳ 明朝"/>
                        </w:rPr>
                        <w:t>名</w:t>
                      </w:r>
                    </w:p>
                    <w:p w14:paraId="2E567243" w14:textId="6BE98A8C" w:rsidR="00FF7D9A" w:rsidRPr="00A92A1D" w:rsidRDefault="00FF7D9A" w:rsidP="00E03638">
                      <w:pPr>
                        <w:spacing w:line="260" w:lineRule="exact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園　</w:t>
                      </w:r>
                      <w:r w:rsidRPr="00A92A1D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：新宿区立淀橋第四幼稚園</w:t>
                      </w:r>
                    </w:p>
                    <w:p w14:paraId="456A4842" w14:textId="77F34BA9" w:rsidR="00FF7D9A" w:rsidRPr="00A92A1D" w:rsidRDefault="00FF7D9A" w:rsidP="00E0363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授業者：教諭</w:t>
                      </w:r>
                      <w:r w:rsidRPr="00A92A1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滝上</w:t>
                      </w:r>
                      <w:r>
                        <w:t xml:space="preserve">　奈緒子</w:t>
                      </w:r>
                    </w:p>
                    <w:p w14:paraId="1962F69A" w14:textId="7262BF61" w:rsidR="00FF7D9A" w:rsidRPr="00A92A1D" w:rsidRDefault="00FF7D9A" w:rsidP="00E0363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会　場：遊戯室</w:t>
                      </w:r>
                    </w:p>
                    <w:p w14:paraId="049B37A2" w14:textId="77777777" w:rsidR="00FF7D9A" w:rsidRDefault="00FF7D9A" w:rsidP="00E03638"/>
                  </w:txbxContent>
                </v:textbox>
                <w10:wrap anchorx="margin"/>
              </v:shape>
            </w:pict>
          </mc:Fallback>
        </mc:AlternateContent>
      </w:r>
    </w:p>
    <w:p w14:paraId="020F45AD" w14:textId="77777777" w:rsidR="007A2B8A" w:rsidRDefault="007A2B8A" w:rsidP="00E03638">
      <w:pPr>
        <w:rPr>
          <w:rFonts w:eastAsia="ＭＳ ゴシック"/>
          <w:b/>
          <w:bCs/>
          <w:color w:val="000000"/>
          <w:szCs w:val="21"/>
        </w:rPr>
      </w:pPr>
    </w:p>
    <w:p w14:paraId="144AFDC2" w14:textId="213BF660" w:rsidR="007A2B8A" w:rsidRDefault="007A2B8A" w:rsidP="00E03638">
      <w:pPr>
        <w:rPr>
          <w:rFonts w:eastAsia="ＭＳ ゴシック"/>
          <w:b/>
          <w:bCs/>
          <w:color w:val="000000"/>
          <w:szCs w:val="21"/>
        </w:rPr>
      </w:pPr>
    </w:p>
    <w:p w14:paraId="3D9E5D49" w14:textId="77777777" w:rsidR="007A2B8A" w:rsidRDefault="007A2B8A" w:rsidP="00E03638">
      <w:pPr>
        <w:rPr>
          <w:rFonts w:eastAsia="ＭＳ ゴシック"/>
          <w:b/>
          <w:bCs/>
          <w:color w:val="000000"/>
          <w:szCs w:val="21"/>
        </w:rPr>
      </w:pPr>
    </w:p>
    <w:p w14:paraId="5A0F38F7" w14:textId="0CC4E0EE" w:rsidR="00E03638" w:rsidRDefault="00E03638" w:rsidP="00E03638">
      <w:pPr>
        <w:rPr>
          <w:rFonts w:eastAsia="ＭＳ ゴシック"/>
          <w:b/>
          <w:bCs/>
          <w:color w:val="000000"/>
          <w:szCs w:val="21"/>
        </w:rPr>
      </w:pPr>
    </w:p>
    <w:p w14:paraId="77F5CB0C" w14:textId="77777777" w:rsidR="007A2B8A" w:rsidRDefault="007A2B8A" w:rsidP="00E03638">
      <w:pPr>
        <w:rPr>
          <w:rFonts w:eastAsia="ＭＳ ゴシック"/>
          <w:b/>
          <w:bCs/>
          <w:color w:val="000000"/>
          <w:szCs w:val="21"/>
        </w:rPr>
      </w:pPr>
    </w:p>
    <w:p w14:paraId="15092FF4" w14:textId="38F0F57A" w:rsidR="00E03638" w:rsidRPr="001947A1" w:rsidRDefault="00413046" w:rsidP="00E03638">
      <w:pPr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１　活動名</w:t>
      </w:r>
      <w:r w:rsidR="00E03638" w:rsidRPr="001947A1">
        <w:rPr>
          <w:rFonts w:asciiTheme="minorEastAsia" w:hAnsiTheme="minorEastAsia" w:hint="eastAsia"/>
          <w:b/>
          <w:bCs/>
          <w:color w:val="000000"/>
          <w:szCs w:val="21"/>
        </w:rPr>
        <w:t xml:space="preserve">　　</w:t>
      </w:r>
    </w:p>
    <w:p w14:paraId="67DAF9E9" w14:textId="73058391" w:rsidR="007A2B8A" w:rsidRPr="001947A1" w:rsidRDefault="00413046" w:rsidP="007A2B8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巧技台</w:t>
      </w:r>
      <w:r>
        <w:rPr>
          <w:rFonts w:asciiTheme="minorEastAsia" w:hAnsiTheme="minorEastAsia" w:hint="eastAsia"/>
          <w:color w:val="000000" w:themeColor="text1"/>
        </w:rPr>
        <w:t>『巧技台で遊ぼう</w:t>
      </w:r>
      <w:r w:rsidR="007A2B8A" w:rsidRPr="001947A1">
        <w:rPr>
          <w:rFonts w:asciiTheme="minorEastAsia" w:hAnsiTheme="minorEastAsia" w:hint="eastAsia"/>
          <w:color w:val="000000" w:themeColor="text1"/>
        </w:rPr>
        <w:t>！』</w:t>
      </w:r>
    </w:p>
    <w:p w14:paraId="15D94859" w14:textId="77777777" w:rsidR="00E03638" w:rsidRPr="001947A1" w:rsidRDefault="00E03638" w:rsidP="00E03638">
      <w:pPr>
        <w:rPr>
          <w:rFonts w:asciiTheme="minorEastAsia" w:hAnsiTheme="minorEastAsia"/>
          <w:bCs/>
          <w:color w:val="000000"/>
          <w:szCs w:val="21"/>
        </w:rPr>
      </w:pPr>
    </w:p>
    <w:p w14:paraId="4BB928E4" w14:textId="137CF3B6" w:rsidR="00E03638" w:rsidRPr="001947A1" w:rsidRDefault="00413046" w:rsidP="00E03638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２　ねらい</w:t>
      </w:r>
    </w:p>
    <w:p w14:paraId="03D63BB3" w14:textId="16BFB192" w:rsidR="00DC6D76" w:rsidRPr="00802811" w:rsidRDefault="00DC6D76" w:rsidP="00E03638">
      <w:pPr>
        <w:rPr>
          <w:rFonts w:asciiTheme="minorEastAsia" w:hAnsiTheme="minorEastAsia"/>
          <w:bCs/>
          <w:color w:val="000000"/>
          <w:szCs w:val="21"/>
        </w:rPr>
      </w:pPr>
      <w:r w:rsidRPr="00802811">
        <w:rPr>
          <w:rFonts w:asciiTheme="minorEastAsia" w:hAnsiTheme="minorEastAsia" w:hint="eastAsia"/>
          <w:bCs/>
          <w:color w:val="000000"/>
          <w:szCs w:val="21"/>
        </w:rPr>
        <w:t>〇巧技台や一本橋など新しい遊具の使い方を知り、安全に楽しく遊ぶ。</w:t>
      </w:r>
    </w:p>
    <w:p w14:paraId="0C644FC1" w14:textId="32F173C3" w:rsidR="00DC6D76" w:rsidRPr="00802811" w:rsidRDefault="00DC6D76" w:rsidP="00E03638">
      <w:pPr>
        <w:rPr>
          <w:rFonts w:asciiTheme="minorEastAsia" w:hAnsiTheme="minorEastAsia"/>
          <w:bCs/>
          <w:color w:val="000000"/>
          <w:szCs w:val="21"/>
        </w:rPr>
      </w:pPr>
      <w:r w:rsidRPr="00802811">
        <w:rPr>
          <w:rFonts w:asciiTheme="minorEastAsia" w:hAnsiTheme="minorEastAsia" w:hint="eastAsia"/>
          <w:bCs/>
          <w:color w:val="000000"/>
          <w:szCs w:val="21"/>
        </w:rPr>
        <w:t>〇友達と一緒に遊ぶ楽しさを味わい、自分から意欲的に色々な動きに挑戦する。</w:t>
      </w:r>
    </w:p>
    <w:p w14:paraId="7AA4B550" w14:textId="4237BCC2" w:rsidR="00413046" w:rsidRPr="00802811" w:rsidRDefault="00413046" w:rsidP="00E03638">
      <w:pPr>
        <w:rPr>
          <w:rFonts w:asciiTheme="minorEastAsia" w:hAnsiTheme="minorEastAsia"/>
          <w:bCs/>
          <w:color w:val="000000"/>
          <w:szCs w:val="21"/>
        </w:rPr>
      </w:pPr>
    </w:p>
    <w:p w14:paraId="58D39370" w14:textId="6A53503E" w:rsidR="00E03638" w:rsidRPr="001947A1" w:rsidRDefault="00DC6D76" w:rsidP="00E03638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３　内容</w:t>
      </w:r>
    </w:p>
    <w:p w14:paraId="7A486B3B" w14:textId="7134EA43" w:rsidR="008112DB" w:rsidRDefault="00DC6D76" w:rsidP="00E03638">
      <w:pPr>
        <w:rPr>
          <w:rFonts w:asciiTheme="minorEastAsia" w:hAnsiTheme="minorEastAsia"/>
          <w:bCs/>
          <w:color w:val="000000"/>
          <w:szCs w:val="21"/>
        </w:rPr>
      </w:pPr>
      <w:r w:rsidRPr="00802811">
        <w:rPr>
          <w:rFonts w:asciiTheme="minorEastAsia" w:hAnsiTheme="minorEastAsia" w:hint="eastAsia"/>
          <w:bCs/>
          <w:color w:val="000000"/>
          <w:szCs w:val="21"/>
        </w:rPr>
        <w:t>・</w:t>
      </w:r>
      <w:r w:rsidR="00802811">
        <w:rPr>
          <w:rFonts w:asciiTheme="minorEastAsia" w:hAnsiTheme="minorEastAsia" w:hint="eastAsia"/>
          <w:bCs/>
          <w:color w:val="000000"/>
          <w:szCs w:val="21"/>
        </w:rPr>
        <w:t>新しい遊具に自分から関わり、</w:t>
      </w:r>
      <w:r w:rsidR="00CF2493">
        <w:rPr>
          <w:rFonts w:asciiTheme="minorEastAsia" w:hAnsiTheme="minorEastAsia" w:hint="eastAsia"/>
          <w:bCs/>
          <w:color w:val="000000"/>
          <w:szCs w:val="21"/>
        </w:rPr>
        <w:t>使い方を知る。</w:t>
      </w:r>
    </w:p>
    <w:p w14:paraId="160BF731" w14:textId="0878BF18" w:rsidR="00CF2493" w:rsidRPr="00802811" w:rsidRDefault="0048252E" w:rsidP="00E03638">
      <w:pPr>
        <w:rPr>
          <w:rFonts w:asciiTheme="minorEastAsia" w:hAnsiTheme="minorEastAsia"/>
          <w:bCs/>
          <w:color w:val="000000"/>
          <w:szCs w:val="21"/>
        </w:rPr>
      </w:pPr>
      <w:r>
        <w:rPr>
          <w:rFonts w:asciiTheme="minorEastAsia" w:hAnsiTheme="minorEastAsia" w:hint="eastAsia"/>
          <w:bCs/>
          <w:color w:val="000000"/>
          <w:szCs w:val="21"/>
        </w:rPr>
        <w:t>・巧技台など組み合わせ方など</w:t>
      </w:r>
      <w:r w:rsidR="00CF2493">
        <w:rPr>
          <w:rFonts w:asciiTheme="minorEastAsia" w:hAnsiTheme="minorEastAsia" w:hint="eastAsia"/>
          <w:bCs/>
          <w:color w:val="000000"/>
          <w:szCs w:val="21"/>
        </w:rPr>
        <w:t>試したり、思いを出し合ったりしながら遊ぶ。</w:t>
      </w:r>
    </w:p>
    <w:p w14:paraId="65D13554" w14:textId="06A9022A" w:rsidR="00DC6D76" w:rsidRPr="0048252E" w:rsidRDefault="00DC6D76" w:rsidP="00E03638">
      <w:pPr>
        <w:rPr>
          <w:rFonts w:asciiTheme="minorEastAsia" w:hAnsiTheme="minorEastAsia"/>
          <w:bCs/>
          <w:color w:val="000000"/>
          <w:szCs w:val="21"/>
        </w:rPr>
      </w:pPr>
      <w:r w:rsidRPr="00802811">
        <w:rPr>
          <w:rFonts w:asciiTheme="minorEastAsia" w:hAnsiTheme="minorEastAsia" w:hint="eastAsia"/>
          <w:bCs/>
          <w:color w:val="000000"/>
          <w:szCs w:val="21"/>
        </w:rPr>
        <w:t>・</w:t>
      </w:r>
      <w:r w:rsidR="00CF2493">
        <w:rPr>
          <w:rFonts w:asciiTheme="minorEastAsia" w:hAnsiTheme="minorEastAsia" w:hint="eastAsia"/>
          <w:bCs/>
          <w:color w:val="000000"/>
          <w:szCs w:val="21"/>
        </w:rPr>
        <w:t>友達と一緒に動きながら、友達と一緒に遊ぶ楽しさや色々な動きに挑戦する面白さを感じる。</w:t>
      </w:r>
    </w:p>
    <w:p w14:paraId="60D30361" w14:textId="2B426FB1" w:rsidR="00E03638" w:rsidRPr="0048252E" w:rsidRDefault="0048252E" w:rsidP="008112DB">
      <w:pPr>
        <w:widowControl/>
        <w:jc w:val="left"/>
        <w:rPr>
          <w:rFonts w:asciiTheme="minorEastAsia" w:hAnsiTheme="minorEastAsia"/>
          <w:bCs/>
          <w:color w:val="000000"/>
          <w:szCs w:val="21"/>
        </w:rPr>
      </w:pPr>
      <w:r w:rsidRPr="0048252E">
        <w:rPr>
          <w:rFonts w:asciiTheme="minorEastAsia" w:hAnsiTheme="minorEastAsia" w:hint="eastAsia"/>
          <w:bCs/>
          <w:color w:val="000000"/>
          <w:szCs w:val="21"/>
        </w:rPr>
        <w:t>・年下の</w:t>
      </w:r>
      <w:r>
        <w:rPr>
          <w:rFonts w:asciiTheme="minorEastAsia" w:hAnsiTheme="minorEastAsia" w:hint="eastAsia"/>
          <w:bCs/>
          <w:color w:val="000000"/>
          <w:szCs w:val="21"/>
        </w:rPr>
        <w:t>友達が楽しく遊べるよう考え、組み立てようとする。</w:t>
      </w:r>
    </w:p>
    <w:p w14:paraId="0FAC0633" w14:textId="77777777" w:rsidR="0048252E" w:rsidRPr="001947A1" w:rsidRDefault="0048252E" w:rsidP="008112DB">
      <w:pPr>
        <w:widowControl/>
        <w:jc w:val="left"/>
        <w:rPr>
          <w:rFonts w:asciiTheme="minorEastAsia" w:hAnsiTheme="minorEastAsia"/>
          <w:b/>
          <w:bCs/>
          <w:color w:val="000000"/>
          <w:szCs w:val="21"/>
        </w:rPr>
      </w:pPr>
    </w:p>
    <w:p w14:paraId="0ED38DE6" w14:textId="0A9DDFA6" w:rsidR="00EF36EA" w:rsidRPr="00A20D03" w:rsidRDefault="00DC6D76" w:rsidP="00EA7521">
      <w:pPr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４　幼児</w:t>
      </w:r>
      <w:r w:rsidR="00EA7521" w:rsidRPr="001947A1">
        <w:rPr>
          <w:rFonts w:asciiTheme="minorEastAsia" w:hAnsiTheme="minorEastAsia" w:hint="eastAsia"/>
          <w:b/>
          <w:bCs/>
          <w:color w:val="000000" w:themeColor="text1"/>
          <w:szCs w:val="21"/>
        </w:rPr>
        <w:t>の実態</w:t>
      </w:r>
    </w:p>
    <w:p w14:paraId="50628684" w14:textId="471B4D25" w:rsidR="00DC6D76" w:rsidRDefault="00987734" w:rsidP="00EA752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333BD9">
        <w:rPr>
          <w:rFonts w:asciiTheme="minorEastAsia" w:hAnsiTheme="minorEastAsia" w:hint="eastAsia"/>
          <w:szCs w:val="21"/>
        </w:rPr>
        <w:t>４</w:t>
      </w:r>
      <w:r w:rsidR="0048252E">
        <w:rPr>
          <w:rFonts w:asciiTheme="minorEastAsia" w:hAnsiTheme="minorEastAsia" w:hint="eastAsia"/>
          <w:szCs w:val="21"/>
        </w:rPr>
        <w:t>月に</w:t>
      </w:r>
      <w:r w:rsidR="00333BD9">
        <w:rPr>
          <w:rFonts w:asciiTheme="minorEastAsia" w:hAnsiTheme="minorEastAsia" w:hint="eastAsia"/>
          <w:szCs w:val="21"/>
        </w:rPr>
        <w:t>１</w:t>
      </w:r>
      <w:r w:rsidR="0048252E">
        <w:rPr>
          <w:rFonts w:asciiTheme="minorEastAsia" w:hAnsiTheme="minorEastAsia" w:hint="eastAsia"/>
          <w:szCs w:val="21"/>
        </w:rPr>
        <w:t>名退園し、</w:t>
      </w:r>
      <w:r w:rsidR="001343F4">
        <w:rPr>
          <w:rFonts w:asciiTheme="minorEastAsia" w:hAnsiTheme="minorEastAsia" w:hint="eastAsia"/>
          <w:szCs w:val="21"/>
        </w:rPr>
        <w:t>在籍名</w:t>
      </w:r>
      <w:r w:rsidR="00333BD9">
        <w:rPr>
          <w:rFonts w:asciiTheme="minorEastAsia" w:hAnsiTheme="minorEastAsia" w:hint="eastAsia"/>
          <w:szCs w:val="21"/>
        </w:rPr>
        <w:t>３</w:t>
      </w:r>
      <w:r w:rsidR="001343F4">
        <w:rPr>
          <w:rFonts w:asciiTheme="minorEastAsia" w:hAnsiTheme="minorEastAsia" w:hint="eastAsia"/>
          <w:szCs w:val="21"/>
        </w:rPr>
        <w:t>名</w:t>
      </w:r>
      <w:r w:rsidR="0048252E">
        <w:rPr>
          <w:rFonts w:asciiTheme="minorEastAsia" w:hAnsiTheme="minorEastAsia" w:hint="eastAsia"/>
          <w:szCs w:val="21"/>
        </w:rPr>
        <w:t>の学級である。</w:t>
      </w:r>
    </w:p>
    <w:p w14:paraId="37F2C759" w14:textId="5AF3F77A" w:rsidR="0048252E" w:rsidRDefault="00987734" w:rsidP="00987734">
      <w:pPr>
        <w:ind w:left="201" w:hangingChars="100" w:hanging="2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1343F4">
        <w:rPr>
          <w:rFonts w:asciiTheme="minorEastAsia" w:hAnsiTheme="minorEastAsia" w:hint="eastAsia"/>
          <w:szCs w:val="21"/>
        </w:rPr>
        <w:t>これまで巧技台を活用する際は</w:t>
      </w:r>
      <w:r w:rsidR="0048252E">
        <w:rPr>
          <w:rFonts w:asciiTheme="minorEastAsia" w:hAnsiTheme="minorEastAsia" w:hint="eastAsia"/>
          <w:szCs w:val="21"/>
        </w:rPr>
        <w:t>、教師がほぼ組み立てた場で遊んだり、年中児の時に年長児が作っ</w:t>
      </w:r>
      <w:r w:rsidR="001343F4">
        <w:rPr>
          <w:rFonts w:asciiTheme="minorEastAsia" w:hAnsiTheme="minorEastAsia" w:hint="eastAsia"/>
          <w:szCs w:val="21"/>
        </w:rPr>
        <w:t>た場に呼んでもらったりしてきた</w:t>
      </w:r>
      <w:r w:rsidR="00F95D8B">
        <w:rPr>
          <w:rFonts w:asciiTheme="minorEastAsia" w:hAnsiTheme="minorEastAsia" w:hint="eastAsia"/>
          <w:szCs w:val="21"/>
        </w:rPr>
        <w:t>。自分たちで</w:t>
      </w:r>
      <w:r w:rsidR="00BB0562">
        <w:rPr>
          <w:rFonts w:asciiTheme="minorEastAsia" w:hAnsiTheme="minorEastAsia" w:hint="eastAsia"/>
          <w:szCs w:val="21"/>
        </w:rPr>
        <w:t>作り進めていくのは今回が初めてであるが、「年長になったら自分たちで使える」と興味関心はもっている。</w:t>
      </w:r>
    </w:p>
    <w:p w14:paraId="1896648B" w14:textId="3D51CBA2" w:rsidR="00BB0562" w:rsidRDefault="00987734" w:rsidP="00987734">
      <w:pPr>
        <w:ind w:left="201" w:hangingChars="100" w:hanging="2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BB0562">
        <w:rPr>
          <w:rFonts w:asciiTheme="minorEastAsia" w:hAnsiTheme="minorEastAsia" w:hint="eastAsia"/>
          <w:szCs w:val="21"/>
        </w:rPr>
        <w:t>運動に関しては、男児</w:t>
      </w:r>
      <w:r w:rsidR="00333BD9">
        <w:rPr>
          <w:rFonts w:asciiTheme="minorEastAsia" w:hAnsiTheme="minorEastAsia" w:hint="eastAsia"/>
          <w:szCs w:val="21"/>
        </w:rPr>
        <w:t>２</w:t>
      </w:r>
      <w:r w:rsidR="00BB0562">
        <w:rPr>
          <w:rFonts w:asciiTheme="minorEastAsia" w:hAnsiTheme="minorEastAsia" w:hint="eastAsia"/>
          <w:szCs w:val="21"/>
        </w:rPr>
        <w:t>名は体を動かすことを好み、日常の中でも走ったり、遊具（雲梯やジャングルジム・登り棒）に意欲的に挑戦したりしている。女児は、友達の刺激を受け、以前より色々な運動遊びに挑戦しようとするようになる。しかし、怖いという気持ちが先行し、躊躇する姿も見られる。</w:t>
      </w:r>
    </w:p>
    <w:p w14:paraId="6863F0E1" w14:textId="50215D7B" w:rsidR="001343F4" w:rsidRDefault="00EB0DFA" w:rsidP="00987734">
      <w:pPr>
        <w:ind w:left="201" w:hangingChars="100" w:hanging="2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・日常的に小学生の体育の授業や</w:t>
      </w:r>
      <w:r w:rsidR="001343F4">
        <w:rPr>
          <w:rFonts w:asciiTheme="minorEastAsia" w:hAnsiTheme="minorEastAsia" w:hint="eastAsia"/>
          <w:szCs w:val="21"/>
        </w:rPr>
        <w:t>体力アップ運動</w:t>
      </w:r>
      <w:r>
        <w:rPr>
          <w:rFonts w:asciiTheme="minorEastAsia" w:hAnsiTheme="minorEastAsia" w:hint="eastAsia"/>
          <w:szCs w:val="21"/>
        </w:rPr>
        <w:t>の活動</w:t>
      </w:r>
      <w:r w:rsidR="001343F4">
        <w:rPr>
          <w:rFonts w:asciiTheme="minorEastAsia" w:hAnsiTheme="minorEastAsia" w:hint="eastAsia"/>
          <w:szCs w:val="21"/>
        </w:rPr>
        <w:t>を見たりして、自分たちもやってみたいと思い、できることや似たようなことを真似して楽しんでいる。</w:t>
      </w:r>
    </w:p>
    <w:p w14:paraId="27ADFF87" w14:textId="3B7C71A3" w:rsidR="00BB0562" w:rsidRDefault="00F95D8B" w:rsidP="00987734">
      <w:pPr>
        <w:ind w:left="201" w:hangingChars="100" w:hanging="2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・日常的に他学年との関わりを作っている。そのため、</w:t>
      </w:r>
      <w:r w:rsidR="00987734">
        <w:rPr>
          <w:rFonts w:asciiTheme="minorEastAsia" w:hAnsiTheme="minorEastAsia" w:hint="eastAsia"/>
          <w:szCs w:val="21"/>
        </w:rPr>
        <w:t>自分たちで場を作り</w:t>
      </w:r>
      <w:r>
        <w:rPr>
          <w:rFonts w:asciiTheme="minorEastAsia" w:hAnsiTheme="minorEastAsia" w:hint="eastAsia"/>
          <w:szCs w:val="21"/>
        </w:rPr>
        <w:t>、</w:t>
      </w:r>
      <w:r w:rsidR="00987734">
        <w:rPr>
          <w:rFonts w:asciiTheme="minorEastAsia" w:hAnsiTheme="minorEastAsia" w:hint="eastAsia"/>
          <w:szCs w:val="21"/>
        </w:rPr>
        <w:t>遊ぶと「〇〇組さんを呼ぼう」と自然と言葉が出る。</w:t>
      </w:r>
    </w:p>
    <w:p w14:paraId="5B79DB49" w14:textId="143AADC4" w:rsidR="00BB0562" w:rsidRDefault="00987734" w:rsidP="00987734">
      <w:pPr>
        <w:ind w:left="201" w:hangingChars="100" w:hanging="2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・少人数なので、日常から重いものや大きなものを運ぶ時、互いに声を掛け合い、手伝い合う姿が見られる。</w:t>
      </w:r>
    </w:p>
    <w:p w14:paraId="72C8B36A" w14:textId="6AAEE43F" w:rsidR="0048252E" w:rsidRDefault="0048252E" w:rsidP="00EA7521">
      <w:pPr>
        <w:rPr>
          <w:rFonts w:asciiTheme="minorEastAsia" w:hAnsiTheme="minorEastAsia"/>
          <w:szCs w:val="21"/>
        </w:rPr>
      </w:pPr>
    </w:p>
    <w:p w14:paraId="5AA4D8EA" w14:textId="5507FC73" w:rsidR="00690CB5" w:rsidRDefault="00E03638" w:rsidP="00E03638">
      <w:pPr>
        <w:rPr>
          <w:rFonts w:asciiTheme="minorEastAsia" w:hAnsiTheme="minorEastAsia"/>
          <w:b/>
          <w:bCs/>
        </w:rPr>
      </w:pPr>
      <w:r w:rsidRPr="00085369">
        <w:rPr>
          <w:rFonts w:asciiTheme="minorEastAsia" w:hAnsiTheme="minorEastAsia" w:hint="eastAsia"/>
          <w:b/>
          <w:bCs/>
          <w:szCs w:val="18"/>
        </w:rPr>
        <w:t xml:space="preserve">５　</w:t>
      </w:r>
      <w:r w:rsidR="00690CB5">
        <w:rPr>
          <w:rFonts w:asciiTheme="minorEastAsia" w:hAnsiTheme="minorEastAsia" w:hint="eastAsia"/>
          <w:b/>
          <w:bCs/>
        </w:rPr>
        <w:t>研究主題に迫るための環境及び教師の援助</w:t>
      </w:r>
    </w:p>
    <w:p w14:paraId="1F5F2EB2" w14:textId="2D38EA06" w:rsidR="00690CB5" w:rsidRDefault="00690CB5" w:rsidP="00E03638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（１）</w:t>
      </w:r>
      <w:r w:rsidR="00802811">
        <w:rPr>
          <w:rFonts w:asciiTheme="minorEastAsia" w:hAnsiTheme="minorEastAsia" w:hint="eastAsia"/>
          <w:b/>
          <w:bCs/>
        </w:rPr>
        <w:t>幼児が色々な動きを経験するための環境と援助</w:t>
      </w:r>
    </w:p>
    <w:p w14:paraId="1C6C2EF0" w14:textId="44803856" w:rsidR="00987734" w:rsidRDefault="00E77CA7" w:rsidP="00E03638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/>
          <w:bCs/>
        </w:rPr>
        <w:t xml:space="preserve">　</w:t>
      </w:r>
      <w:r w:rsidR="00F95D8B">
        <w:rPr>
          <w:rFonts w:asciiTheme="minorEastAsia" w:hAnsiTheme="minorEastAsia" w:hint="eastAsia"/>
          <w:bCs/>
        </w:rPr>
        <w:t>・巧技台や</w:t>
      </w:r>
      <w:r>
        <w:rPr>
          <w:rFonts w:asciiTheme="minorEastAsia" w:hAnsiTheme="minorEastAsia" w:hint="eastAsia"/>
          <w:bCs/>
        </w:rPr>
        <w:t>一本橋など</w:t>
      </w:r>
      <w:r w:rsidR="00F95D8B">
        <w:rPr>
          <w:rFonts w:asciiTheme="minorEastAsia" w:hAnsiTheme="minorEastAsia" w:hint="eastAsia"/>
          <w:bCs/>
        </w:rPr>
        <w:t>がどこにあるか分かり、自分たちで出して</w:t>
      </w:r>
      <w:r>
        <w:rPr>
          <w:rFonts w:asciiTheme="minorEastAsia" w:hAnsiTheme="minorEastAsia" w:hint="eastAsia"/>
          <w:bCs/>
        </w:rPr>
        <w:t>使える環境</w:t>
      </w:r>
      <w:r w:rsidR="00F95D8B">
        <w:rPr>
          <w:rFonts w:asciiTheme="minorEastAsia" w:hAnsiTheme="minorEastAsia" w:hint="eastAsia"/>
          <w:bCs/>
        </w:rPr>
        <w:t>（十分な数と種類）</w:t>
      </w:r>
    </w:p>
    <w:p w14:paraId="7D16D8DF" w14:textId="77777777" w:rsidR="00F95D8B" w:rsidRDefault="00E77CA7" w:rsidP="00E03638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　・友達の動きを「そのやり方もいいね」と</w:t>
      </w:r>
      <w:r w:rsidR="00F95D8B">
        <w:rPr>
          <w:rFonts w:asciiTheme="minorEastAsia" w:hAnsiTheme="minorEastAsia" w:hint="eastAsia"/>
          <w:bCs/>
        </w:rPr>
        <w:t>保育者が</w:t>
      </w:r>
      <w:r>
        <w:rPr>
          <w:rFonts w:asciiTheme="minorEastAsia" w:hAnsiTheme="minorEastAsia" w:hint="eastAsia"/>
          <w:bCs/>
        </w:rPr>
        <w:t>認める声掛けをすることで、周りの幼児への刺激</w:t>
      </w:r>
      <w:r w:rsidR="00F95D8B">
        <w:rPr>
          <w:rFonts w:asciiTheme="minorEastAsia" w:hAnsiTheme="minorEastAsia" w:hint="eastAsia"/>
          <w:bCs/>
        </w:rPr>
        <w:t xml:space="preserve">　　　　</w:t>
      </w:r>
    </w:p>
    <w:p w14:paraId="696F7E7B" w14:textId="56EA7EFF" w:rsidR="00E77CA7" w:rsidRDefault="00E77CA7" w:rsidP="00F95D8B">
      <w:pPr>
        <w:ind w:firstLineChars="200" w:firstLine="402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になる。</w:t>
      </w:r>
    </w:p>
    <w:p w14:paraId="6A80C579" w14:textId="44F5B147" w:rsidR="00F95D8B" w:rsidRPr="00E77CA7" w:rsidRDefault="00E77CA7" w:rsidP="00E03638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　・</w:t>
      </w:r>
      <w:r w:rsidR="00F95D8B">
        <w:rPr>
          <w:rFonts w:asciiTheme="minorEastAsia" w:hAnsiTheme="minorEastAsia" w:hint="eastAsia"/>
          <w:bCs/>
        </w:rPr>
        <w:t>渡る、歩く、ジャンプするなど、様々な動きができるように場を設定する。</w:t>
      </w:r>
    </w:p>
    <w:p w14:paraId="1914DCD5" w14:textId="267310A0" w:rsidR="00690CB5" w:rsidRDefault="00690CB5" w:rsidP="00E03638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（２）</w:t>
      </w:r>
      <w:r w:rsidR="00802811">
        <w:rPr>
          <w:rFonts w:asciiTheme="minorEastAsia" w:hAnsiTheme="minorEastAsia" w:hint="eastAsia"/>
          <w:b/>
          <w:bCs/>
        </w:rPr>
        <w:t>幼児の「やってみたい」という意欲を支えるための環境と援助</w:t>
      </w:r>
    </w:p>
    <w:p w14:paraId="6BA5CCF9" w14:textId="46372990" w:rsidR="00690CB5" w:rsidRDefault="00996521" w:rsidP="00E03638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/>
          <w:bCs/>
        </w:rPr>
        <w:t xml:space="preserve">　</w:t>
      </w:r>
      <w:r>
        <w:rPr>
          <w:rFonts w:asciiTheme="minorEastAsia" w:hAnsiTheme="minorEastAsia" w:hint="eastAsia"/>
          <w:bCs/>
        </w:rPr>
        <w:t>・</w:t>
      </w:r>
      <w:r w:rsidR="008A6AB1">
        <w:rPr>
          <w:rFonts w:asciiTheme="minorEastAsia" w:hAnsiTheme="minorEastAsia" w:hint="eastAsia"/>
          <w:bCs/>
        </w:rPr>
        <w:t>巧技台など自分たちで使える、出せるような環境</w:t>
      </w:r>
    </w:p>
    <w:p w14:paraId="4D425BB1" w14:textId="6018B7AF" w:rsidR="008A6AB1" w:rsidRDefault="008A6AB1" w:rsidP="00E03638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　・</w:t>
      </w:r>
      <w:r w:rsidR="00E77CA7">
        <w:rPr>
          <w:rFonts w:asciiTheme="minorEastAsia" w:hAnsiTheme="minorEastAsia" w:hint="eastAsia"/>
          <w:bCs/>
        </w:rPr>
        <w:t>巧技台では、高さや組み合わせ方を自分たちでアレンジできるので、やりながら環境を変えられる。</w:t>
      </w:r>
    </w:p>
    <w:p w14:paraId="24529F39" w14:textId="506AB813" w:rsidR="00F95D8B" w:rsidRDefault="00E77CA7" w:rsidP="00E03638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　・</w:t>
      </w:r>
      <w:r w:rsidR="00F95D8B">
        <w:rPr>
          <w:rFonts w:asciiTheme="minorEastAsia" w:hAnsiTheme="minorEastAsia" w:hint="eastAsia"/>
          <w:bCs/>
        </w:rPr>
        <w:t>自分なりのサーキットのイメージを認め、一緒に作っていく。</w:t>
      </w:r>
    </w:p>
    <w:p w14:paraId="587FA5F0" w14:textId="0615A2EF" w:rsidR="00987734" w:rsidRPr="00F95D8B" w:rsidRDefault="00F95D8B" w:rsidP="00E03638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　・自分で選べるので、待ち時間が少ない。</w:t>
      </w:r>
    </w:p>
    <w:p w14:paraId="3CC0C268" w14:textId="1CE53CD0" w:rsidR="00987734" w:rsidRDefault="00690CB5" w:rsidP="00E03638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（３）</w:t>
      </w:r>
      <w:r w:rsidR="00802811">
        <w:rPr>
          <w:rFonts w:asciiTheme="minorEastAsia" w:hAnsiTheme="minorEastAsia" w:hint="eastAsia"/>
          <w:b/>
          <w:bCs/>
        </w:rPr>
        <w:t>幼児が体を動かすことを楽しんでいると思われる言葉（つぶやき）・表情・行動</w:t>
      </w:r>
    </w:p>
    <w:p w14:paraId="215AC4E4" w14:textId="454CA038" w:rsidR="00987734" w:rsidRDefault="008A6AB1" w:rsidP="008A6AB1">
      <w:pPr>
        <w:ind w:left="403" w:hangingChars="200" w:hanging="403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/>
          <w:bCs/>
        </w:rPr>
        <w:t xml:space="preserve">　</w:t>
      </w:r>
      <w:r>
        <w:rPr>
          <w:rFonts w:asciiTheme="minorEastAsia" w:hAnsiTheme="minorEastAsia" w:hint="eastAsia"/>
          <w:bCs/>
        </w:rPr>
        <w:t>・色々なル</w:t>
      </w:r>
      <w:r w:rsidR="00EB0DFA">
        <w:rPr>
          <w:rFonts w:asciiTheme="minorEastAsia" w:hAnsiTheme="minorEastAsia" w:hint="eastAsia"/>
          <w:bCs/>
        </w:rPr>
        <w:t>ートを自分たちで作る</w:t>
      </w:r>
      <w:r w:rsidR="00592D32">
        <w:rPr>
          <w:rFonts w:asciiTheme="minorEastAsia" w:hAnsiTheme="minorEastAsia" w:hint="eastAsia"/>
          <w:bCs/>
        </w:rPr>
        <w:t>ので、「今度は、こっちをやってみようかな</w:t>
      </w:r>
      <w:r w:rsidR="00EB0DFA">
        <w:rPr>
          <w:rFonts w:asciiTheme="minorEastAsia" w:hAnsiTheme="minorEastAsia" w:hint="eastAsia"/>
          <w:bCs/>
        </w:rPr>
        <w:t>」と挑戦したい気持ちが芽生える。</w:t>
      </w:r>
    </w:p>
    <w:p w14:paraId="3A16D0FD" w14:textId="1151D05B" w:rsidR="008A6AB1" w:rsidRDefault="008A6AB1" w:rsidP="00F95D8B">
      <w:pPr>
        <w:ind w:left="402" w:hangingChars="200" w:hanging="402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　・</w:t>
      </w:r>
      <w:r w:rsidR="00AB76C9">
        <w:rPr>
          <w:rFonts w:asciiTheme="minorEastAsia" w:hAnsiTheme="minorEastAsia" w:hint="eastAsia"/>
          <w:bCs/>
        </w:rPr>
        <w:t>思いが形になっているので、「もっとやりたい」「もう</w:t>
      </w:r>
      <w:r w:rsidR="00333BD9">
        <w:rPr>
          <w:rFonts w:asciiTheme="minorEastAsia" w:hAnsiTheme="minorEastAsia" w:hint="eastAsia"/>
          <w:bCs/>
        </w:rPr>
        <w:t>１</w:t>
      </w:r>
      <w:r w:rsidR="00AB76C9">
        <w:rPr>
          <w:rFonts w:asciiTheme="minorEastAsia" w:hAnsiTheme="minorEastAsia" w:hint="eastAsia"/>
          <w:bCs/>
        </w:rPr>
        <w:t>回やりたい」と繰り返しサーキットを楽しむ。</w:t>
      </w:r>
    </w:p>
    <w:p w14:paraId="3354D366" w14:textId="53A8D256" w:rsidR="00592D32" w:rsidRDefault="00592D32" w:rsidP="00F95D8B">
      <w:pPr>
        <w:ind w:left="402" w:hangingChars="200" w:hanging="402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lastRenderedPageBreak/>
        <w:t xml:space="preserve">　・</w:t>
      </w:r>
      <w:r w:rsidR="00AB76C9">
        <w:rPr>
          <w:rFonts w:asciiTheme="minorEastAsia" w:hAnsiTheme="minorEastAsia" w:hint="eastAsia"/>
          <w:bCs/>
        </w:rPr>
        <w:t>達成感や満足感が自信につながり、</w:t>
      </w:r>
      <w:r>
        <w:rPr>
          <w:rFonts w:asciiTheme="minorEastAsia" w:hAnsiTheme="minorEastAsia" w:hint="eastAsia"/>
          <w:bCs/>
        </w:rPr>
        <w:t>少し難しい所も最後まで行おうとする。</w:t>
      </w:r>
    </w:p>
    <w:p w14:paraId="609E0366" w14:textId="6E377CBD" w:rsidR="00592D32" w:rsidRPr="00B42FC9" w:rsidRDefault="00592D32" w:rsidP="00AB76C9">
      <w:pPr>
        <w:ind w:leftChars="100" w:left="402" w:hangingChars="100" w:hanging="201"/>
        <w:rPr>
          <w:rFonts w:asciiTheme="minorEastAsia" w:hAnsiTheme="minorEastAsia"/>
          <w:bCs/>
        </w:rPr>
      </w:pPr>
      <w:r w:rsidRPr="00B42FC9">
        <w:rPr>
          <w:rFonts w:asciiTheme="minorEastAsia" w:hAnsiTheme="minorEastAsia" w:hint="eastAsia"/>
          <w:bCs/>
        </w:rPr>
        <w:t>・できなかったこと（はしご）をできた時に、満面の笑みを浮かべる。</w:t>
      </w:r>
    </w:p>
    <w:p w14:paraId="3E5ED2C7" w14:textId="77777777" w:rsidR="00F759EB" w:rsidRPr="00B42FC9" w:rsidRDefault="00F759EB" w:rsidP="008A6AB1">
      <w:pPr>
        <w:ind w:left="402" w:hangingChars="200" w:hanging="402"/>
        <w:rPr>
          <w:rFonts w:asciiTheme="minorEastAsia" w:hAnsiTheme="minorEastAsia"/>
          <w:bCs/>
        </w:rPr>
      </w:pPr>
    </w:p>
    <w:p w14:paraId="6770CBE8" w14:textId="77777777" w:rsidR="00802811" w:rsidRPr="00B42FC9" w:rsidRDefault="00802811" w:rsidP="00802811">
      <w:pPr>
        <w:spacing w:line="0" w:lineRule="atLeast"/>
        <w:jc w:val="left"/>
        <w:rPr>
          <w:rFonts w:asciiTheme="minorEastAsia" w:hAnsiTheme="minorEastAsia"/>
        </w:rPr>
      </w:pPr>
      <w:r w:rsidRPr="00B42FC9">
        <w:rPr>
          <w:rFonts w:asciiTheme="minorEastAsia" w:hAnsiTheme="minorEastAsia" w:hint="eastAsia"/>
        </w:rPr>
        <w:t>※「環境と援助」とは…　（私たちが捉えること）</w:t>
      </w:r>
    </w:p>
    <w:p w14:paraId="6D4B7F0F" w14:textId="77777777" w:rsidR="00802811" w:rsidRPr="00B42FC9" w:rsidRDefault="00802811" w:rsidP="00802811">
      <w:pPr>
        <w:spacing w:line="0" w:lineRule="atLeast"/>
        <w:ind w:left="1050" w:hanging="1050"/>
        <w:jc w:val="left"/>
        <w:rPr>
          <w:rFonts w:asciiTheme="minorEastAsia" w:hAnsiTheme="minorEastAsia"/>
        </w:rPr>
      </w:pPr>
      <w:r w:rsidRPr="00B42FC9">
        <w:rPr>
          <w:rFonts w:asciiTheme="minorEastAsia" w:hAnsiTheme="minorEastAsia" w:hint="eastAsia"/>
        </w:rPr>
        <w:t>「環境」…物的環境（材料・場・遊具・空間など）、人的環境（保育者・友達・保護者・地域の方・講師など）、自然環境（動植物・季節・気候など）など、幼児を取り巻くすべてのこと</w:t>
      </w:r>
    </w:p>
    <w:p w14:paraId="0456655A" w14:textId="77777777" w:rsidR="00802811" w:rsidRPr="00B42FC9" w:rsidRDefault="00802811" w:rsidP="00802811">
      <w:pPr>
        <w:spacing w:line="0" w:lineRule="atLeast"/>
        <w:jc w:val="left"/>
        <w:rPr>
          <w:rFonts w:asciiTheme="minorEastAsia" w:hAnsiTheme="minorEastAsia"/>
        </w:rPr>
      </w:pPr>
      <w:r w:rsidRPr="00B42FC9">
        <w:rPr>
          <w:rFonts w:asciiTheme="minorEastAsia" w:hAnsiTheme="minorEastAsia" w:hint="eastAsia"/>
        </w:rPr>
        <w:t>「援助」…保育者が幼児の実態やその遊びを理解し、発達・発展を見通して行うこと</w:t>
      </w:r>
    </w:p>
    <w:p w14:paraId="017AEDC3" w14:textId="77777777" w:rsidR="00802811" w:rsidRPr="00B42FC9" w:rsidRDefault="00802811" w:rsidP="00802811">
      <w:pPr>
        <w:spacing w:line="0" w:lineRule="atLeast"/>
        <w:ind w:left="840" w:hanging="630"/>
        <w:jc w:val="left"/>
        <w:rPr>
          <w:rFonts w:asciiTheme="minorEastAsia" w:hAnsiTheme="minorEastAsia"/>
        </w:rPr>
      </w:pPr>
      <w:r w:rsidRPr="00B42FC9">
        <w:rPr>
          <w:rFonts w:asciiTheme="minorEastAsia" w:hAnsiTheme="minorEastAsia" w:hint="eastAsia"/>
        </w:rPr>
        <w:t>≪例≫一緒に遊ぶ、共感・承認・提案・確認などの言葉かけ、見守り、環境の構成(再構成)など</w:t>
      </w:r>
    </w:p>
    <w:p w14:paraId="640010ED" w14:textId="1C96CC2A" w:rsidR="00802811" w:rsidRPr="00D9612D" w:rsidRDefault="00802811" w:rsidP="00802811">
      <w:pPr>
        <w:spacing w:line="0" w:lineRule="atLeast"/>
        <w:ind w:left="210" w:hanging="210"/>
        <w:jc w:val="left"/>
        <w:rPr>
          <w:rFonts w:ascii="HG丸ｺﾞｼｯｸM-PRO" w:eastAsia="HG丸ｺﾞｼｯｸM-PRO" w:hAnsi="HG丸ｺﾞｼｯｸM-PRO"/>
        </w:rPr>
      </w:pPr>
      <w:r w:rsidRPr="00B42FC9">
        <w:rPr>
          <w:rFonts w:asciiTheme="minorEastAsia" w:hAnsiTheme="minorEastAsia" w:hint="eastAsia"/>
        </w:rPr>
        <w:t>・援助は環境に含まれるが、幼児の人的環境で重要な役割を担うため、視点として取り入れた。</w:t>
      </w:r>
    </w:p>
    <w:p w14:paraId="7F95FB0B" w14:textId="534D678E" w:rsidR="00E03638" w:rsidRPr="00085369" w:rsidRDefault="00E03638" w:rsidP="00E03638">
      <w:pPr>
        <w:pStyle w:val="Default"/>
        <w:rPr>
          <w:rFonts w:asciiTheme="minorEastAsia" w:eastAsiaTheme="minorEastAsia" w:hAnsiTheme="minorEastAsia"/>
          <w:sz w:val="18"/>
          <w:szCs w:val="18"/>
        </w:rPr>
        <w:sectPr w:rsidR="00E03638" w:rsidRPr="00085369" w:rsidSect="00333BD9">
          <w:pgSz w:w="11906" w:h="16838"/>
          <w:pgMar w:top="1134" w:right="1134" w:bottom="1134" w:left="1134" w:header="851" w:footer="992" w:gutter="0"/>
          <w:cols w:space="425"/>
          <w:docGrid w:type="linesAndChars" w:linePitch="286" w:charSpace="-1886"/>
        </w:sectPr>
      </w:pPr>
    </w:p>
    <w:p w14:paraId="0BFF3D6C" w14:textId="6982634E" w:rsidR="00E03638" w:rsidRPr="00802811" w:rsidRDefault="00592D32" w:rsidP="00802811">
      <w:pPr>
        <w:pStyle w:val="Default"/>
        <w:rPr>
          <w:rFonts w:asciiTheme="minorEastAsia" w:eastAsiaTheme="minorEastAsia" w:hAnsiTheme="minorEastAsia"/>
          <w:b/>
          <w:bCs/>
          <w:sz w:val="21"/>
          <w:szCs w:val="18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18"/>
        </w:rPr>
        <w:lastRenderedPageBreak/>
        <w:t>６</w:t>
      </w:r>
      <w:r w:rsidR="00DC6D7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18"/>
        </w:rPr>
        <w:t xml:space="preserve">　活動の流れ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3798"/>
        <w:gridCol w:w="5132"/>
      </w:tblGrid>
      <w:tr w:rsidR="00802811" w14:paraId="6A0B181E" w14:textId="77777777" w:rsidTr="00B42FC9">
        <w:tc>
          <w:tcPr>
            <w:tcW w:w="1284" w:type="dxa"/>
          </w:tcPr>
          <w:p w14:paraId="053F1819" w14:textId="77777777" w:rsidR="00802811" w:rsidRPr="00B42FC9" w:rsidRDefault="00802811" w:rsidP="008028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608C2935" w14:textId="77777777" w:rsidR="00802811" w:rsidRPr="00B42FC9" w:rsidRDefault="00802811" w:rsidP="008028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幼児の活動</w:t>
            </w:r>
          </w:p>
        </w:tc>
        <w:tc>
          <w:tcPr>
            <w:tcW w:w="5132" w:type="dxa"/>
          </w:tcPr>
          <w:p w14:paraId="7C15C3F2" w14:textId="77777777" w:rsidR="00802811" w:rsidRPr="00B42FC9" w:rsidRDefault="00802811" w:rsidP="008028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環境構成（〇）及び保育者の援助（☆）</w:t>
            </w:r>
          </w:p>
        </w:tc>
      </w:tr>
      <w:tr w:rsidR="00802811" w14:paraId="295D78B7" w14:textId="77777777" w:rsidTr="00B42FC9">
        <w:trPr>
          <w:trHeight w:val="7098"/>
        </w:trPr>
        <w:tc>
          <w:tcPr>
            <w:tcW w:w="1284" w:type="dxa"/>
            <w:tcBorders>
              <w:bottom w:val="single" w:sz="4" w:space="0" w:color="auto"/>
            </w:tcBorders>
          </w:tcPr>
          <w:p w14:paraId="46A924D1" w14:textId="34F4301D" w:rsidR="00802811" w:rsidRPr="00B42FC9" w:rsidRDefault="00592D32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１２</w:t>
            </w:r>
            <w:r w:rsidR="00802811" w:rsidRPr="00B42FC9">
              <w:rPr>
                <w:rFonts w:asciiTheme="minorEastAsia" w:hAnsiTheme="minorEastAsia" w:hint="eastAsia"/>
                <w:szCs w:val="21"/>
              </w:rPr>
              <w:t>：４５</w:t>
            </w:r>
          </w:p>
          <w:p w14:paraId="61F651AC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41A814F7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68392DA1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74987AE3" w14:textId="7BECA486" w:rsidR="00802811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4070A489" w14:textId="77777777" w:rsidR="00B42FC9" w:rsidRPr="00B42FC9" w:rsidRDefault="00B42FC9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18AF4AE8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17D96440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１２：５５</w:t>
            </w:r>
          </w:p>
          <w:p w14:paraId="09E7A70C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170028E4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7C2D68C6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75196BBD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6B471C95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222061C3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4F534364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484D2D18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53C7BC6C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309458BF" w14:textId="77777777" w:rsidR="00802811" w:rsidRPr="00B42FC9" w:rsidRDefault="00802811" w:rsidP="0080281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61D653D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70C1A46E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4FCE16E8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3051A15E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46A859E1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438CF88F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12286E67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342020D6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4F988D27" w14:textId="77777777" w:rsidR="00802811" w:rsidRPr="00B42FC9" w:rsidRDefault="00802811" w:rsidP="0080281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１３:３０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2A6C0216" w14:textId="0C700EA7" w:rsidR="00802811" w:rsidRPr="00B42FC9" w:rsidRDefault="00AB76C9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〇巧技台などの使い方を教師と一緒に確認し、安全な使い</w:t>
            </w:r>
            <w:r w:rsidR="00802811" w:rsidRPr="00B42FC9">
              <w:rPr>
                <w:rFonts w:asciiTheme="minorEastAsia" w:hAnsiTheme="minorEastAsia" w:hint="eastAsia"/>
                <w:szCs w:val="21"/>
              </w:rPr>
              <w:t>方や出し方を知る。</w:t>
            </w:r>
          </w:p>
          <w:p w14:paraId="0C98D592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5E45F1C4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3C58E118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38C016FB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3C3E7D0A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〇教師と一緒に巧技台などを組み合わせ、サーキットを作る。</w:t>
            </w:r>
          </w:p>
          <w:p w14:paraId="444FCB04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・友達と声を掛け合いながら、巧技台を運ぶ。</w:t>
            </w:r>
          </w:p>
          <w:p w14:paraId="442C1EE3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・ジャンプするところは自分たちで高さを考えて設定する。</w:t>
            </w:r>
          </w:p>
          <w:p w14:paraId="6BA9BA69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69614714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53F0AAB3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52D16619" w14:textId="77777777" w:rsidR="00802811" w:rsidRPr="00B42FC9" w:rsidRDefault="00802811" w:rsidP="0080281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646BB74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229219F9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〇出来上がったら、安全確認をする。</w:t>
            </w:r>
          </w:p>
          <w:p w14:paraId="59FB2E36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1428B5C5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〇サーキットで遊ぶ。</w:t>
            </w:r>
          </w:p>
          <w:p w14:paraId="78D20C79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 xml:space="preserve">　途中で年中児（４歳児うさぎ組）に声を掛けて、一緒に遊ぶ。</w:t>
            </w:r>
          </w:p>
          <w:p w14:paraId="2D3569DB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・遊ぶ前に、遊び方を実演する。</w:t>
            </w:r>
          </w:p>
          <w:p w14:paraId="752ABF9C" w14:textId="77777777" w:rsidR="00802811" w:rsidRPr="00B42FC9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・一本橋、ジャンプ、ウェイブバランス、はしご等を行う。</w:t>
            </w:r>
          </w:p>
          <w:p w14:paraId="172A7D49" w14:textId="77777777" w:rsidR="00802811" w:rsidRDefault="00802811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〇教師と一緒に片付ける。</w:t>
            </w:r>
          </w:p>
          <w:p w14:paraId="472A5E1A" w14:textId="77777777" w:rsidR="00AB76C9" w:rsidRDefault="00AB76C9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4E5BE4FA" w14:textId="77777777" w:rsidR="00AB76C9" w:rsidRDefault="00AB76C9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〇今日の振り返りをする。</w:t>
            </w:r>
          </w:p>
          <w:p w14:paraId="0405C7B3" w14:textId="463ED3D7" w:rsidR="00FF7D9A" w:rsidRPr="009608A8" w:rsidRDefault="009608A8" w:rsidP="0080281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・楽しかったところや次こうしたいところ、今日やってよかったところなど、それぞれが思いを出し合う。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CCAD399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〇巧技台や付属する遊具が出しやすく、使いやすいように環境を整えておく。</w:t>
            </w:r>
          </w:p>
          <w:p w14:paraId="3C248FEA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☆出し方や巧技台の組み方など、実際に見せながら、一人一人がきちんと理解して、扱えるようにする。</w:t>
            </w:r>
          </w:p>
          <w:p w14:paraId="61B1DD3F" w14:textId="3C64FF5A" w:rsidR="00802811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09A4E289" w14:textId="15935626" w:rsidR="00B42FC9" w:rsidRDefault="00B42FC9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505CA202" w14:textId="77777777" w:rsidR="00B42FC9" w:rsidRPr="00B42FC9" w:rsidRDefault="00B42FC9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7F81A089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〇最初なので、一緒に運びながら、場作りをしていく。</w:t>
            </w:r>
          </w:p>
          <w:p w14:paraId="2AF8A221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☆一緒に運びながら、持ち方の確認をしたり、運ぶ順番など考えたりしていく。</w:t>
            </w:r>
          </w:p>
          <w:p w14:paraId="1F70974B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☆自分たちで作っていく意識がもてるように、どうしたいかなど一緒に話し合いながら、進めていけるようにする。</w:t>
            </w:r>
          </w:p>
          <w:p w14:paraId="3D68E0C7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☆自分たちの思いを聞きながらも危ない箇所は、気付けるように伝えていく。</w:t>
            </w:r>
          </w:p>
          <w:p w14:paraId="7B840589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☆今回は、出来上がった後に年中児を招待するので、高さを変えて準備できるようにする。</w:t>
            </w:r>
          </w:p>
          <w:p w14:paraId="12D55168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☆自分たちで安全確認し、安全意識をもてるようにする。</w:t>
            </w:r>
          </w:p>
          <w:p w14:paraId="1CA0C758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〇動線がぶつからないように、場の位置を配慮したり、進む方向を分かりやすくしたりする。</w:t>
            </w:r>
          </w:p>
          <w:p w14:paraId="5F0C3629" w14:textId="77777777" w:rsidR="00802811" w:rsidRPr="00B42FC9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☆年中児が入ってきた時点で、遊び方を知らせる。</w:t>
            </w:r>
          </w:p>
          <w:p w14:paraId="7286AFC3" w14:textId="41EEDF48" w:rsidR="00802811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☆遊ぶ中で、危なそうな動きがあれば、その都度声を掛けていく。</w:t>
            </w:r>
          </w:p>
          <w:p w14:paraId="03F892FE" w14:textId="77777777" w:rsidR="00AB76C9" w:rsidRPr="00B42FC9" w:rsidRDefault="00AB76C9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121E93B2" w14:textId="77777777" w:rsidR="00802811" w:rsidRDefault="00802811" w:rsidP="00802811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42FC9">
              <w:rPr>
                <w:rFonts w:asciiTheme="minorEastAsia" w:hAnsiTheme="minorEastAsia" w:hint="eastAsia"/>
                <w:szCs w:val="21"/>
              </w:rPr>
              <w:t>☆最初に確認した約束を再確認して、片付けられるようにする。</w:t>
            </w:r>
          </w:p>
          <w:p w14:paraId="3411C91F" w14:textId="05657FE7" w:rsidR="00FF7D9A" w:rsidRPr="00B42FC9" w:rsidRDefault="003A43FE" w:rsidP="00FF7D9A">
            <w:pPr>
              <w:tabs>
                <w:tab w:val="left" w:pos="360"/>
              </w:tabs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☆今日の組み立ての中</w:t>
            </w:r>
            <w:r w:rsidR="00FF7D9A">
              <w:rPr>
                <w:rFonts w:asciiTheme="minorEastAsia" w:hAnsiTheme="minorEastAsia" w:hint="eastAsia"/>
                <w:szCs w:val="21"/>
              </w:rPr>
              <w:t>でよかったところや次</w:t>
            </w:r>
            <w:r w:rsidR="00333BD9">
              <w:rPr>
                <w:rFonts w:asciiTheme="minorEastAsia" w:hAnsiTheme="minorEastAsia" w:hint="eastAsia"/>
                <w:szCs w:val="21"/>
              </w:rPr>
              <w:t>に</w:t>
            </w:r>
            <w:r w:rsidR="00FF7D9A">
              <w:rPr>
                <w:rFonts w:asciiTheme="minorEastAsia" w:hAnsiTheme="minorEastAsia" w:hint="eastAsia"/>
                <w:szCs w:val="21"/>
              </w:rPr>
              <w:t>どうやっていくか、考えられるように投げかけていく。</w:t>
            </w:r>
          </w:p>
        </w:tc>
      </w:tr>
    </w:tbl>
    <w:p w14:paraId="798A4623" w14:textId="087CE9B1" w:rsidR="002E2008" w:rsidRPr="00802811" w:rsidRDefault="002E2008" w:rsidP="00ED448E">
      <w:pPr>
        <w:rPr>
          <w:rFonts w:asciiTheme="minorEastAsia" w:hAnsiTheme="minorEastAsia"/>
        </w:rPr>
      </w:pPr>
    </w:p>
    <w:sectPr w:rsidR="002E2008" w:rsidRPr="00802811" w:rsidSect="00F71F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1471" w14:textId="77777777" w:rsidR="00FF7D9A" w:rsidRDefault="00FF7D9A" w:rsidP="001123E9">
      <w:r>
        <w:separator/>
      </w:r>
    </w:p>
  </w:endnote>
  <w:endnote w:type="continuationSeparator" w:id="0">
    <w:p w14:paraId="128DB6E1" w14:textId="77777777" w:rsidR="00FF7D9A" w:rsidRDefault="00FF7D9A" w:rsidP="0011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5970" w14:textId="77777777" w:rsidR="00FF7D9A" w:rsidRDefault="00FF7D9A" w:rsidP="001123E9">
      <w:r>
        <w:separator/>
      </w:r>
    </w:p>
  </w:footnote>
  <w:footnote w:type="continuationSeparator" w:id="0">
    <w:p w14:paraId="0C671236" w14:textId="77777777" w:rsidR="00FF7D9A" w:rsidRDefault="00FF7D9A" w:rsidP="0011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79E"/>
    <w:multiLevelType w:val="hybridMultilevel"/>
    <w:tmpl w:val="785CE8C6"/>
    <w:lvl w:ilvl="0" w:tplc="616A9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B210B"/>
    <w:multiLevelType w:val="hybridMultilevel"/>
    <w:tmpl w:val="F2BA6E34"/>
    <w:lvl w:ilvl="0" w:tplc="CB086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A0936"/>
    <w:multiLevelType w:val="hybridMultilevel"/>
    <w:tmpl w:val="E31C67BA"/>
    <w:lvl w:ilvl="0" w:tplc="F73E98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439BD"/>
    <w:multiLevelType w:val="hybridMultilevel"/>
    <w:tmpl w:val="6EF65684"/>
    <w:lvl w:ilvl="0" w:tplc="DE6C6B72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6E36577"/>
    <w:multiLevelType w:val="hybridMultilevel"/>
    <w:tmpl w:val="5A421B3E"/>
    <w:lvl w:ilvl="0" w:tplc="94A630D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0AB90636"/>
    <w:multiLevelType w:val="hybridMultilevel"/>
    <w:tmpl w:val="40207478"/>
    <w:lvl w:ilvl="0" w:tplc="1D2EDC7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C1B12"/>
    <w:multiLevelType w:val="hybridMultilevel"/>
    <w:tmpl w:val="5A3C4C66"/>
    <w:lvl w:ilvl="0" w:tplc="D8605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801D6E"/>
    <w:multiLevelType w:val="hybridMultilevel"/>
    <w:tmpl w:val="C13239F2"/>
    <w:lvl w:ilvl="0" w:tplc="70AA9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110EF7"/>
    <w:multiLevelType w:val="hybridMultilevel"/>
    <w:tmpl w:val="6628805E"/>
    <w:lvl w:ilvl="0" w:tplc="5BD450E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3B1E9A"/>
    <w:multiLevelType w:val="hybridMultilevel"/>
    <w:tmpl w:val="A3E03718"/>
    <w:lvl w:ilvl="0" w:tplc="94669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9F71D0"/>
    <w:multiLevelType w:val="hybridMultilevel"/>
    <w:tmpl w:val="920C7582"/>
    <w:lvl w:ilvl="0" w:tplc="C84EFB8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B6680B"/>
    <w:multiLevelType w:val="hybridMultilevel"/>
    <w:tmpl w:val="C2B06744"/>
    <w:lvl w:ilvl="0" w:tplc="8BC20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52B08"/>
    <w:multiLevelType w:val="hybridMultilevel"/>
    <w:tmpl w:val="A85C5762"/>
    <w:lvl w:ilvl="0" w:tplc="F4A4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F1270A"/>
    <w:multiLevelType w:val="hybridMultilevel"/>
    <w:tmpl w:val="90EE72B2"/>
    <w:lvl w:ilvl="0" w:tplc="55B67DA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A51F9B"/>
    <w:multiLevelType w:val="hybridMultilevel"/>
    <w:tmpl w:val="BB1A4BB2"/>
    <w:lvl w:ilvl="0" w:tplc="261EC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4765A"/>
    <w:multiLevelType w:val="hybridMultilevel"/>
    <w:tmpl w:val="6C54417C"/>
    <w:lvl w:ilvl="0" w:tplc="94FC35B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777E64"/>
    <w:multiLevelType w:val="hybridMultilevel"/>
    <w:tmpl w:val="27ECFA9C"/>
    <w:lvl w:ilvl="0" w:tplc="D8A6D4F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293142"/>
    <w:multiLevelType w:val="hybridMultilevel"/>
    <w:tmpl w:val="C4604A66"/>
    <w:lvl w:ilvl="0" w:tplc="B6C2C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C1B5E"/>
    <w:multiLevelType w:val="hybridMultilevel"/>
    <w:tmpl w:val="67F46BB8"/>
    <w:lvl w:ilvl="0" w:tplc="FEC2132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8925ED"/>
    <w:multiLevelType w:val="hybridMultilevel"/>
    <w:tmpl w:val="1A825F0E"/>
    <w:lvl w:ilvl="0" w:tplc="922C4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EF0C09"/>
    <w:multiLevelType w:val="hybridMultilevel"/>
    <w:tmpl w:val="171CCDEE"/>
    <w:lvl w:ilvl="0" w:tplc="70B8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837E93"/>
    <w:multiLevelType w:val="hybridMultilevel"/>
    <w:tmpl w:val="FA38D218"/>
    <w:lvl w:ilvl="0" w:tplc="94FC3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894C90"/>
    <w:multiLevelType w:val="hybridMultilevel"/>
    <w:tmpl w:val="D6865BDE"/>
    <w:lvl w:ilvl="0" w:tplc="E6B09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CA0B0E"/>
    <w:multiLevelType w:val="hybridMultilevel"/>
    <w:tmpl w:val="8FA05D06"/>
    <w:lvl w:ilvl="0" w:tplc="4418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3D48CC"/>
    <w:multiLevelType w:val="hybridMultilevel"/>
    <w:tmpl w:val="80687994"/>
    <w:lvl w:ilvl="0" w:tplc="70447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8D224F"/>
    <w:multiLevelType w:val="hybridMultilevel"/>
    <w:tmpl w:val="0EC27702"/>
    <w:lvl w:ilvl="0" w:tplc="1AB64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"/>
  </w:num>
  <w:num w:numId="5">
    <w:abstractNumId w:val="22"/>
  </w:num>
  <w:num w:numId="6">
    <w:abstractNumId w:val="6"/>
  </w:num>
  <w:num w:numId="7">
    <w:abstractNumId w:val="23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8"/>
  </w:num>
  <w:num w:numId="13">
    <w:abstractNumId w:val="16"/>
  </w:num>
  <w:num w:numId="14">
    <w:abstractNumId w:val="5"/>
  </w:num>
  <w:num w:numId="15">
    <w:abstractNumId w:val="10"/>
  </w:num>
  <w:num w:numId="16">
    <w:abstractNumId w:val="8"/>
  </w:num>
  <w:num w:numId="17">
    <w:abstractNumId w:val="24"/>
  </w:num>
  <w:num w:numId="18">
    <w:abstractNumId w:val="1"/>
  </w:num>
  <w:num w:numId="19">
    <w:abstractNumId w:val="14"/>
  </w:num>
  <w:num w:numId="20">
    <w:abstractNumId w:val="4"/>
  </w:num>
  <w:num w:numId="21">
    <w:abstractNumId w:val="21"/>
  </w:num>
  <w:num w:numId="22">
    <w:abstractNumId w:val="15"/>
  </w:num>
  <w:num w:numId="23">
    <w:abstractNumId w:val="9"/>
  </w:num>
  <w:num w:numId="24">
    <w:abstractNumId w:val="19"/>
  </w:num>
  <w:num w:numId="25">
    <w:abstractNumId w:val="25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F9"/>
    <w:rsid w:val="00000337"/>
    <w:rsid w:val="00003E6B"/>
    <w:rsid w:val="00016617"/>
    <w:rsid w:val="000268BD"/>
    <w:rsid w:val="000305BC"/>
    <w:rsid w:val="00051009"/>
    <w:rsid w:val="00066AF7"/>
    <w:rsid w:val="00085369"/>
    <w:rsid w:val="00091BE8"/>
    <w:rsid w:val="000A0FCB"/>
    <w:rsid w:val="000B1F7B"/>
    <w:rsid w:val="000C63E8"/>
    <w:rsid w:val="000D7D11"/>
    <w:rsid w:val="000E5758"/>
    <w:rsid w:val="000F0B2E"/>
    <w:rsid w:val="000F11F4"/>
    <w:rsid w:val="001119B7"/>
    <w:rsid w:val="001123E9"/>
    <w:rsid w:val="00117F3B"/>
    <w:rsid w:val="00127079"/>
    <w:rsid w:val="001343F4"/>
    <w:rsid w:val="001351F0"/>
    <w:rsid w:val="001703E1"/>
    <w:rsid w:val="00180237"/>
    <w:rsid w:val="001947A1"/>
    <w:rsid w:val="00196035"/>
    <w:rsid w:val="001973B1"/>
    <w:rsid w:val="001A57EE"/>
    <w:rsid w:val="001B08C6"/>
    <w:rsid w:val="001C1079"/>
    <w:rsid w:val="001C1DB2"/>
    <w:rsid w:val="001D4A3E"/>
    <w:rsid w:val="001E2A9A"/>
    <w:rsid w:val="001E5756"/>
    <w:rsid w:val="00206AC3"/>
    <w:rsid w:val="002212AB"/>
    <w:rsid w:val="00221CBE"/>
    <w:rsid w:val="00224798"/>
    <w:rsid w:val="00230605"/>
    <w:rsid w:val="00235585"/>
    <w:rsid w:val="00240C5C"/>
    <w:rsid w:val="00284B93"/>
    <w:rsid w:val="00295F3A"/>
    <w:rsid w:val="002A6751"/>
    <w:rsid w:val="002B1D2C"/>
    <w:rsid w:val="002B4E06"/>
    <w:rsid w:val="002E2008"/>
    <w:rsid w:val="0030130A"/>
    <w:rsid w:val="00315E7A"/>
    <w:rsid w:val="003224F4"/>
    <w:rsid w:val="0032256E"/>
    <w:rsid w:val="0032477E"/>
    <w:rsid w:val="00333BD9"/>
    <w:rsid w:val="00336412"/>
    <w:rsid w:val="00354618"/>
    <w:rsid w:val="00356459"/>
    <w:rsid w:val="003A43FE"/>
    <w:rsid w:val="003B4004"/>
    <w:rsid w:val="003F1096"/>
    <w:rsid w:val="003F5B39"/>
    <w:rsid w:val="004008F9"/>
    <w:rsid w:val="00413046"/>
    <w:rsid w:val="00413342"/>
    <w:rsid w:val="00435938"/>
    <w:rsid w:val="004547D3"/>
    <w:rsid w:val="00460797"/>
    <w:rsid w:val="0048252E"/>
    <w:rsid w:val="004A7892"/>
    <w:rsid w:val="004C610B"/>
    <w:rsid w:val="004E5503"/>
    <w:rsid w:val="00523BD4"/>
    <w:rsid w:val="00563449"/>
    <w:rsid w:val="00577B65"/>
    <w:rsid w:val="00581765"/>
    <w:rsid w:val="00583324"/>
    <w:rsid w:val="00584407"/>
    <w:rsid w:val="00592D32"/>
    <w:rsid w:val="005A44FB"/>
    <w:rsid w:val="005B0E87"/>
    <w:rsid w:val="005C2ABD"/>
    <w:rsid w:val="005C2E6E"/>
    <w:rsid w:val="00615F6F"/>
    <w:rsid w:val="0062139F"/>
    <w:rsid w:val="00621456"/>
    <w:rsid w:val="00650A36"/>
    <w:rsid w:val="00676A01"/>
    <w:rsid w:val="00690CB5"/>
    <w:rsid w:val="006A0666"/>
    <w:rsid w:val="006A2497"/>
    <w:rsid w:val="006A58CB"/>
    <w:rsid w:val="006C03EE"/>
    <w:rsid w:val="006E30F7"/>
    <w:rsid w:val="006E7F15"/>
    <w:rsid w:val="006F4306"/>
    <w:rsid w:val="007006DB"/>
    <w:rsid w:val="00705943"/>
    <w:rsid w:val="00706325"/>
    <w:rsid w:val="00707116"/>
    <w:rsid w:val="007232BB"/>
    <w:rsid w:val="00740307"/>
    <w:rsid w:val="00745F8F"/>
    <w:rsid w:val="007534FC"/>
    <w:rsid w:val="00763666"/>
    <w:rsid w:val="00783D72"/>
    <w:rsid w:val="007A1F15"/>
    <w:rsid w:val="007A2B8A"/>
    <w:rsid w:val="007A3D15"/>
    <w:rsid w:val="007B08C1"/>
    <w:rsid w:val="007F1072"/>
    <w:rsid w:val="007F1C76"/>
    <w:rsid w:val="00801A2D"/>
    <w:rsid w:val="00802811"/>
    <w:rsid w:val="00804AF5"/>
    <w:rsid w:val="008112DB"/>
    <w:rsid w:val="00817159"/>
    <w:rsid w:val="00817341"/>
    <w:rsid w:val="00820270"/>
    <w:rsid w:val="00822882"/>
    <w:rsid w:val="00826331"/>
    <w:rsid w:val="00870154"/>
    <w:rsid w:val="00876911"/>
    <w:rsid w:val="00886EA4"/>
    <w:rsid w:val="008A47DB"/>
    <w:rsid w:val="008A6AB1"/>
    <w:rsid w:val="008B2C7B"/>
    <w:rsid w:val="008C0148"/>
    <w:rsid w:val="008E0C42"/>
    <w:rsid w:val="008E16B2"/>
    <w:rsid w:val="00901C44"/>
    <w:rsid w:val="00930FD2"/>
    <w:rsid w:val="009439F4"/>
    <w:rsid w:val="00957179"/>
    <w:rsid w:val="009608A8"/>
    <w:rsid w:val="0098248B"/>
    <w:rsid w:val="00986520"/>
    <w:rsid w:val="00987734"/>
    <w:rsid w:val="00996521"/>
    <w:rsid w:val="009A6411"/>
    <w:rsid w:val="009B1115"/>
    <w:rsid w:val="009C2238"/>
    <w:rsid w:val="009C3340"/>
    <w:rsid w:val="009C3516"/>
    <w:rsid w:val="009D75A9"/>
    <w:rsid w:val="009E20F3"/>
    <w:rsid w:val="009F1461"/>
    <w:rsid w:val="009F1C98"/>
    <w:rsid w:val="00A1076F"/>
    <w:rsid w:val="00A14CD6"/>
    <w:rsid w:val="00A20D03"/>
    <w:rsid w:val="00A4158E"/>
    <w:rsid w:val="00A43A25"/>
    <w:rsid w:val="00A46AEE"/>
    <w:rsid w:val="00A640CC"/>
    <w:rsid w:val="00A67A83"/>
    <w:rsid w:val="00A8326E"/>
    <w:rsid w:val="00AA46E6"/>
    <w:rsid w:val="00AB067B"/>
    <w:rsid w:val="00AB76C9"/>
    <w:rsid w:val="00AC5EC5"/>
    <w:rsid w:val="00AE253A"/>
    <w:rsid w:val="00B01D14"/>
    <w:rsid w:val="00B0377B"/>
    <w:rsid w:val="00B15059"/>
    <w:rsid w:val="00B371BC"/>
    <w:rsid w:val="00B42FC9"/>
    <w:rsid w:val="00B75068"/>
    <w:rsid w:val="00BB0562"/>
    <w:rsid w:val="00BB1A31"/>
    <w:rsid w:val="00C12324"/>
    <w:rsid w:val="00C13AB7"/>
    <w:rsid w:val="00C22450"/>
    <w:rsid w:val="00C23AEA"/>
    <w:rsid w:val="00C564F8"/>
    <w:rsid w:val="00C622B0"/>
    <w:rsid w:val="00C73A2A"/>
    <w:rsid w:val="00C75B78"/>
    <w:rsid w:val="00C81CA0"/>
    <w:rsid w:val="00C829E3"/>
    <w:rsid w:val="00C84580"/>
    <w:rsid w:val="00C867E3"/>
    <w:rsid w:val="00C95527"/>
    <w:rsid w:val="00CB7863"/>
    <w:rsid w:val="00CB7FA1"/>
    <w:rsid w:val="00CC080F"/>
    <w:rsid w:val="00CC4D01"/>
    <w:rsid w:val="00CE3CD4"/>
    <w:rsid w:val="00CE4288"/>
    <w:rsid w:val="00CF0B40"/>
    <w:rsid w:val="00CF2493"/>
    <w:rsid w:val="00D12603"/>
    <w:rsid w:val="00D1349C"/>
    <w:rsid w:val="00D17121"/>
    <w:rsid w:val="00D2145B"/>
    <w:rsid w:val="00D25224"/>
    <w:rsid w:val="00D331D0"/>
    <w:rsid w:val="00D70B1A"/>
    <w:rsid w:val="00D73798"/>
    <w:rsid w:val="00D77602"/>
    <w:rsid w:val="00D820E3"/>
    <w:rsid w:val="00D91DDA"/>
    <w:rsid w:val="00D931BA"/>
    <w:rsid w:val="00D957C8"/>
    <w:rsid w:val="00D96B45"/>
    <w:rsid w:val="00D97532"/>
    <w:rsid w:val="00D97F15"/>
    <w:rsid w:val="00DA2AC3"/>
    <w:rsid w:val="00DC02B3"/>
    <w:rsid w:val="00DC6D76"/>
    <w:rsid w:val="00DD528B"/>
    <w:rsid w:val="00DD7C28"/>
    <w:rsid w:val="00DE0995"/>
    <w:rsid w:val="00DE3D14"/>
    <w:rsid w:val="00DF4466"/>
    <w:rsid w:val="00DF48CC"/>
    <w:rsid w:val="00DF5D77"/>
    <w:rsid w:val="00DF65A7"/>
    <w:rsid w:val="00E03638"/>
    <w:rsid w:val="00E04001"/>
    <w:rsid w:val="00E365B8"/>
    <w:rsid w:val="00E7006D"/>
    <w:rsid w:val="00E7359E"/>
    <w:rsid w:val="00E75C0D"/>
    <w:rsid w:val="00E77CA7"/>
    <w:rsid w:val="00E9446E"/>
    <w:rsid w:val="00EA7521"/>
    <w:rsid w:val="00EB0DFA"/>
    <w:rsid w:val="00EC08E2"/>
    <w:rsid w:val="00ED448E"/>
    <w:rsid w:val="00ED5C32"/>
    <w:rsid w:val="00EE2E2E"/>
    <w:rsid w:val="00EE5EE9"/>
    <w:rsid w:val="00EF0388"/>
    <w:rsid w:val="00EF36EA"/>
    <w:rsid w:val="00F04304"/>
    <w:rsid w:val="00F07422"/>
    <w:rsid w:val="00F201EE"/>
    <w:rsid w:val="00F33466"/>
    <w:rsid w:val="00F34F6A"/>
    <w:rsid w:val="00F41751"/>
    <w:rsid w:val="00F52447"/>
    <w:rsid w:val="00F55185"/>
    <w:rsid w:val="00F60A7F"/>
    <w:rsid w:val="00F654C4"/>
    <w:rsid w:val="00F71FFE"/>
    <w:rsid w:val="00F759EB"/>
    <w:rsid w:val="00F770E5"/>
    <w:rsid w:val="00F875AB"/>
    <w:rsid w:val="00F95D8B"/>
    <w:rsid w:val="00F976CD"/>
    <w:rsid w:val="00FA04E4"/>
    <w:rsid w:val="00FA095B"/>
    <w:rsid w:val="00FB6E60"/>
    <w:rsid w:val="00FD1053"/>
    <w:rsid w:val="00FD6AE6"/>
    <w:rsid w:val="00FF046C"/>
    <w:rsid w:val="00FF056E"/>
    <w:rsid w:val="00FF10BD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D737758"/>
  <w15:chartTrackingRefBased/>
  <w15:docId w15:val="{3BD6B98B-6849-4EA7-8048-A64B3A5F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3E9"/>
  </w:style>
  <w:style w:type="paragraph" w:styleId="a6">
    <w:name w:val="footer"/>
    <w:basedOn w:val="a"/>
    <w:link w:val="a7"/>
    <w:uiPriority w:val="99"/>
    <w:unhideWhenUsed/>
    <w:rsid w:val="00112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3E9"/>
  </w:style>
  <w:style w:type="paragraph" w:customStyle="1" w:styleId="Default">
    <w:name w:val="Default"/>
    <w:rsid w:val="00E0363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F0B40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F875A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875AB"/>
    <w:rPr>
      <w:rFonts w:ascii="Courier New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51F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51F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51F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51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51F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5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5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BCEC8CD36DF4EBABF5D8B784FD490" ma:contentTypeVersion="16" ma:contentTypeDescription="新しいドキュメントを作成します。" ma:contentTypeScope="" ma:versionID="c7bbe6b96eb051fdaae128e10a55274f">
  <xsd:schema xmlns:xsd="http://www.w3.org/2001/XMLSchema" xmlns:xs="http://www.w3.org/2001/XMLSchema" xmlns:p="http://schemas.microsoft.com/office/2006/metadata/properties" xmlns:ns2="5ac8460a-3ce2-4050-8193-b4ad505014fa" xmlns:ns3="8010eb37-d878-4f6d-87d2-7663b08cf6e8" targetNamespace="http://schemas.microsoft.com/office/2006/metadata/properties" ma:root="true" ma:fieldsID="317d45f22fb165b764b6931ed8872165" ns2:_="" ns3:_="">
    <xsd:import namespace="5ac8460a-3ce2-4050-8193-b4ad505014fa"/>
    <xsd:import namespace="8010eb37-d878-4f6d-87d2-7663b08cf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8460a-3ce2-4050-8193-b4ad50501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2faf842-1e85-452d-95ac-49a2553de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eb37-d878-4f6d-87d2-7663b08cf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2a2fca-0027-43b7-a68d-51863257fed3}" ma:internalName="TaxCatchAll" ma:showField="CatchAllData" ma:web="8010eb37-d878-4f6d-87d2-7663b08cf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8460a-3ce2-4050-8193-b4ad505014fa">
      <Terms xmlns="http://schemas.microsoft.com/office/infopath/2007/PartnerControls"/>
    </lcf76f155ced4ddcb4097134ff3c332f>
    <TaxCatchAll xmlns="8010eb37-d878-4f6d-87d2-7663b08cf6e8" xsi:nil="true"/>
  </documentManagement>
</p:properties>
</file>

<file path=customXml/itemProps1.xml><?xml version="1.0" encoding="utf-8"?>
<ds:datastoreItem xmlns:ds="http://schemas.openxmlformats.org/officeDocument/2006/customXml" ds:itemID="{D4575B31-2949-4A30-93A1-8772F60D8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8460a-3ce2-4050-8193-b4ad505014fa"/>
    <ds:schemaRef ds:uri="8010eb37-d878-4f6d-87d2-7663b08c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8FFEC-ACA5-47F7-A0B6-BDF18BF9C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E8ED8-5BD3-40E3-9321-D021A0DFBB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5340B-00DE-45EC-A737-AA263350479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ac8460a-3ce2-4050-8193-b4ad505014fa"/>
    <ds:schemaRef ds:uri="http://schemas.microsoft.com/office/2006/metadata/properties"/>
    <ds:schemaRef ds:uri="http://schemas.microsoft.com/office/infopath/2007/PartnerControls"/>
    <ds:schemaRef ds:uri="8010eb37-d878-4f6d-87d2-7663b08cf6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ks09544186a</dc:creator>
  <cp:keywords/>
  <dc:description/>
  <cp:lastModifiedBy>ks08906866a</cp:lastModifiedBy>
  <cp:revision>2</cp:revision>
  <cp:lastPrinted>2024-05-01T23:11:00Z</cp:lastPrinted>
  <dcterms:created xsi:type="dcterms:W3CDTF">2024-07-01T07:09:00Z</dcterms:created>
  <dcterms:modified xsi:type="dcterms:W3CDTF">2024-07-01T07:09:00Z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0x010100986BCEC8CD36DF4EBABF5D8B784FD490</vt:lpwstr>
  </property>
  <property fmtid="{D5CDD505-2E9C-101B-9397-08002B2CF9AE}" pid="3" name="MediaServiceImageTags">
    <vt:lpwstr/>
  </property>
</Properties>
</file>